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40" w:rsidRPr="00DE5040" w:rsidRDefault="00DE5040" w:rsidP="00DE5040">
      <w:pPr>
        <w:spacing w:before="30" w:after="0"/>
        <w:ind w:left="362" w:right="5683"/>
        <w:rPr>
          <w:rFonts w:eastAsia="Cambria" w:cs="Cambria"/>
          <w:lang w:val="pt-BR"/>
        </w:rPr>
      </w:pPr>
      <w:r w:rsidRPr="00DE5040">
        <w:rPr>
          <w:rFonts w:eastAsia="Cambria" w:cs="Cambria"/>
          <w:lang w:val="pt-BR"/>
        </w:rPr>
        <w:t>P</w:t>
      </w:r>
      <w:r w:rsidRPr="00DE5040">
        <w:rPr>
          <w:rFonts w:eastAsia="Cambria" w:cs="Cambria"/>
          <w:spacing w:val="-1"/>
          <w:lang w:val="pt-BR"/>
        </w:rPr>
        <w:t>r</w:t>
      </w:r>
      <w:r w:rsidRPr="00DE5040">
        <w:rPr>
          <w:rFonts w:eastAsia="Cambria" w:cs="Cambria"/>
          <w:lang w:val="pt-BR"/>
        </w:rPr>
        <w:t>ot.</w:t>
      </w:r>
      <w:r w:rsidRPr="00DE5040">
        <w:rPr>
          <w:rFonts w:eastAsia="Cambria" w:cs="Cambria"/>
          <w:spacing w:val="1"/>
          <w:lang w:val="pt-BR"/>
        </w:rPr>
        <w:t>S</w:t>
      </w:r>
      <w:r w:rsidRPr="00DE5040">
        <w:rPr>
          <w:rFonts w:eastAsia="Cambria" w:cs="Cambria"/>
          <w:spacing w:val="-2"/>
          <w:lang w:val="pt-BR"/>
        </w:rPr>
        <w:t>.</w:t>
      </w:r>
      <w:r w:rsidRPr="00DE5040">
        <w:rPr>
          <w:rFonts w:eastAsia="Cambria" w:cs="Cambria"/>
          <w:lang w:val="pt-BR"/>
        </w:rPr>
        <w:t>206.</w:t>
      </w:r>
      <w:r w:rsidRPr="00DE5040">
        <w:rPr>
          <w:rFonts w:eastAsia="Cambria" w:cs="Cambria"/>
          <w:spacing w:val="-2"/>
          <w:lang w:val="pt-BR"/>
        </w:rPr>
        <w:t>2</w:t>
      </w:r>
      <w:r w:rsidRPr="00DE5040">
        <w:rPr>
          <w:rFonts w:eastAsia="Cambria" w:cs="Cambria"/>
          <w:lang w:val="pt-BR"/>
        </w:rPr>
        <w:t>019</w:t>
      </w:r>
    </w:p>
    <w:p w:rsidR="00C501B5" w:rsidRPr="00DE5040" w:rsidRDefault="00C501B5" w:rsidP="00DE5040">
      <w:pPr>
        <w:widowControl w:val="0"/>
        <w:spacing w:before="80" w:after="0" w:line="240" w:lineRule="auto"/>
        <w:ind w:left="1776" w:right="-20"/>
        <w:jc w:val="both"/>
        <w:rPr>
          <w:rFonts w:ascii="Cambria" w:eastAsia="Cambria" w:hAnsi="Cambria" w:cs="Cambria"/>
          <w:b/>
          <w:bCs/>
          <w:color w:val="C00000"/>
          <w:sz w:val="44"/>
          <w:szCs w:val="44"/>
          <w:lang w:val="es-ES_tradnl"/>
        </w:rPr>
      </w:pPr>
      <w:r w:rsidRPr="00DE5040">
        <w:rPr>
          <w:rFonts w:ascii="Cambria" w:eastAsia="Cambria" w:hAnsi="Cambria" w:cs="Cambria"/>
          <w:b/>
          <w:bCs/>
          <w:color w:val="C00000"/>
          <w:sz w:val="44"/>
          <w:szCs w:val="44"/>
          <w:lang w:val="es-ES_tradnl"/>
        </w:rPr>
        <w:t>Rede de "</w:t>
      </w:r>
      <w:proofErr w:type="spellStart"/>
      <w:r w:rsidRPr="00DE5040">
        <w:rPr>
          <w:rFonts w:ascii="Cambria" w:eastAsia="Cambria" w:hAnsi="Cambria" w:cs="Cambria"/>
          <w:b/>
          <w:bCs/>
          <w:color w:val="C00000"/>
          <w:sz w:val="44"/>
          <w:szCs w:val="44"/>
          <w:lang w:val="es-ES_tradnl"/>
        </w:rPr>
        <w:t>paróquias</w:t>
      </w:r>
      <w:proofErr w:type="spellEnd"/>
      <w:r w:rsidRPr="00DE5040">
        <w:rPr>
          <w:rFonts w:ascii="Cambria" w:eastAsia="Cambria" w:hAnsi="Cambria" w:cs="Cambria"/>
          <w:b/>
          <w:bCs/>
          <w:color w:val="C00000"/>
          <w:sz w:val="44"/>
          <w:szCs w:val="44"/>
          <w:lang w:val="es-ES_tradnl"/>
        </w:rPr>
        <w:t xml:space="preserve"> escolápias"</w:t>
      </w:r>
    </w:p>
    <w:p w:rsidR="00DE5040" w:rsidRPr="00DE5040" w:rsidRDefault="00DE5040" w:rsidP="00DE5040">
      <w:pPr>
        <w:widowControl w:val="0"/>
        <w:spacing w:before="80" w:after="0" w:line="200" w:lineRule="exact"/>
        <w:jc w:val="both"/>
        <w:rPr>
          <w:rFonts w:ascii="Cambria" w:hAnsi="Cambria"/>
          <w:sz w:val="20"/>
          <w:szCs w:val="20"/>
          <w:lang w:val="es-ES_tradnl"/>
        </w:rPr>
      </w:pPr>
    </w:p>
    <w:p w:rsidR="00C501B5" w:rsidRPr="00DE5040" w:rsidRDefault="00DE5040" w:rsidP="00DE5040">
      <w:pPr>
        <w:widowControl w:val="0"/>
        <w:spacing w:before="80" w:after="0" w:line="240" w:lineRule="auto"/>
        <w:ind w:left="362" w:right="154"/>
        <w:jc w:val="both"/>
        <w:rPr>
          <w:rFonts w:ascii="Cambria" w:eastAsia="Cambria" w:hAnsi="Cambria" w:cs="Cambria"/>
          <w:b/>
          <w:bCs/>
          <w:caps/>
          <w:color w:val="001F5F"/>
          <w:sz w:val="28"/>
          <w:szCs w:val="28"/>
          <w:lang w:val="pt-BR"/>
        </w:rPr>
      </w:pPr>
      <w:r w:rsidRPr="00DE5040">
        <w:rPr>
          <w:rFonts w:ascii="Cambria" w:eastAsia="Cambria" w:hAnsi="Cambria" w:cs="Cambria"/>
          <w:b/>
          <w:bCs/>
          <w:caps/>
          <w:color w:val="001F5F"/>
          <w:sz w:val="28"/>
          <w:szCs w:val="28"/>
          <w:lang w:val="pt-BR"/>
        </w:rPr>
        <w:t xml:space="preserve">I- </w:t>
      </w:r>
      <w:r w:rsidR="00C501B5" w:rsidRPr="00DE5040">
        <w:rPr>
          <w:rFonts w:ascii="Cambria" w:eastAsia="Cambria" w:hAnsi="Cambria" w:cs="Cambria"/>
          <w:b/>
          <w:bCs/>
          <w:caps/>
          <w:color w:val="001F5F"/>
          <w:sz w:val="28"/>
          <w:szCs w:val="28"/>
          <w:lang w:val="pt-BR"/>
        </w:rPr>
        <w:t>A paróquia da tradição escolápia.</w:t>
      </w:r>
    </w:p>
    <w:p w:rsidR="00C501B5" w:rsidRPr="007C773A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 xml:space="preserve">Desde suas origens, a missão dos escolápios concentrou-se principalmente na escola. </w:t>
      </w:r>
      <w:r>
        <w:rPr>
          <w:rFonts w:cstheme="minorHAnsi"/>
          <w:lang w:val="pt-BR"/>
        </w:rPr>
        <w:t>Porém, o</w:t>
      </w:r>
      <w:r w:rsidRPr="007C773A">
        <w:rPr>
          <w:rFonts w:cstheme="minorHAnsi"/>
          <w:lang w:val="pt-BR"/>
        </w:rPr>
        <w:t>utros religiosos foram responsáveis pelo cuidado pastoral dos adultos nas paróquias. No entanto, Calasanz sempre quis que cada nova fundação tivesse uma igreja aberta para o culto, para que os alunos participassem do oratório e suas famílias pudessem acompanhá-los. Ele mesmo fundou em S</w:t>
      </w:r>
      <w:r>
        <w:rPr>
          <w:rFonts w:cstheme="minorHAnsi"/>
          <w:lang w:val="pt-BR"/>
        </w:rPr>
        <w:t>ão</w:t>
      </w:r>
      <w:r w:rsidRPr="007C773A">
        <w:rPr>
          <w:rFonts w:cstheme="minorHAnsi"/>
          <w:lang w:val="pt-BR"/>
        </w:rPr>
        <w:t xml:space="preserve"> </w:t>
      </w:r>
      <w:proofErr w:type="spellStart"/>
      <w:r w:rsidRPr="007C773A">
        <w:rPr>
          <w:rFonts w:cstheme="minorHAnsi"/>
          <w:lang w:val="pt-BR"/>
        </w:rPr>
        <w:t>Pantaleo</w:t>
      </w:r>
      <w:proofErr w:type="spellEnd"/>
      <w:r w:rsidRPr="007C773A">
        <w:rPr>
          <w:rFonts w:cstheme="minorHAnsi"/>
          <w:lang w:val="pt-BR"/>
        </w:rPr>
        <w:t>, em 1640, a Irmandade de Santa Ana, para mulheres, que nada tinha a ver com o ministério da escola.</w:t>
      </w:r>
    </w:p>
    <w:p w:rsidR="00C501B5" w:rsidRPr="007C773A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Alguns anos após a morte do Fundador, os escolápios aceitaram algumas paróquias na Europa Central: (</w:t>
      </w:r>
      <w:proofErr w:type="spellStart"/>
      <w:r w:rsidRPr="007C773A">
        <w:rPr>
          <w:rFonts w:cstheme="minorHAnsi"/>
          <w:lang w:val="pt-BR"/>
        </w:rPr>
        <w:t>Szepes</w:t>
      </w:r>
      <w:proofErr w:type="spellEnd"/>
      <w:r w:rsidRPr="007C773A">
        <w:rPr>
          <w:rFonts w:cstheme="minorHAnsi"/>
          <w:lang w:val="pt-BR"/>
        </w:rPr>
        <w:t xml:space="preserve">, 1674, </w:t>
      </w:r>
      <w:proofErr w:type="spellStart"/>
      <w:r w:rsidRPr="007C773A">
        <w:rPr>
          <w:rFonts w:cstheme="minorHAnsi"/>
          <w:lang w:val="pt-BR"/>
        </w:rPr>
        <w:t>Brezno</w:t>
      </w:r>
      <w:proofErr w:type="spellEnd"/>
      <w:r w:rsidRPr="007C773A">
        <w:rPr>
          <w:rFonts w:cstheme="minorHAnsi"/>
          <w:lang w:val="pt-BR"/>
        </w:rPr>
        <w:t>, 1675). No século XVII, a Ordem já tinha cerca de 25 paróquias, sem contar os muitos serviços de tipo missionário que emprestavam a outras paróquias. O próprio S</w:t>
      </w:r>
      <w:r>
        <w:rPr>
          <w:rFonts w:cstheme="minorHAnsi"/>
          <w:lang w:val="pt-BR"/>
        </w:rPr>
        <w:t>ão</w:t>
      </w:r>
      <w:r w:rsidRPr="007C773A">
        <w:rPr>
          <w:rFonts w:cstheme="minorHAnsi"/>
          <w:lang w:val="pt-BR"/>
        </w:rPr>
        <w:t xml:space="preserve"> Pompilio trabalhou por dois anos (1760-61) na paróquia de </w:t>
      </w:r>
      <w:proofErr w:type="spellStart"/>
      <w:r w:rsidRPr="007C773A">
        <w:rPr>
          <w:rFonts w:cstheme="minorHAnsi"/>
          <w:lang w:val="pt-BR"/>
        </w:rPr>
        <w:t>Lugo</w:t>
      </w:r>
      <w:proofErr w:type="spellEnd"/>
      <w:r w:rsidRPr="007C773A">
        <w:rPr>
          <w:rFonts w:cstheme="minorHAnsi"/>
          <w:lang w:val="pt-BR"/>
        </w:rPr>
        <w:t>, confiada aos escolápios.</w:t>
      </w:r>
    </w:p>
    <w:p w:rsidR="00C501B5" w:rsidRPr="007C773A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 xml:space="preserve">Sem </w:t>
      </w:r>
      <w:r>
        <w:rPr>
          <w:rFonts w:cstheme="minorHAnsi"/>
          <w:lang w:val="pt-BR"/>
        </w:rPr>
        <w:t>colocar em questão</w:t>
      </w:r>
      <w:r w:rsidRPr="007C773A">
        <w:rPr>
          <w:rFonts w:cstheme="minorHAnsi"/>
          <w:lang w:val="pt-BR"/>
        </w:rPr>
        <w:t xml:space="preserve"> que o nosso carisma é a educação integral de crianças e jovens, principalmente pobres, não podemos esquecer a longa tradição histórica escolápia na atenção às paróquias e templos com culto público</w:t>
      </w:r>
      <w:r w:rsidR="00DE5040">
        <w:rPr>
          <w:rFonts w:cstheme="minorHAnsi"/>
          <w:lang w:val="pt-BR"/>
        </w:rPr>
        <w:t xml:space="preserve"> onde os escolápios desenvolveram com eficácia a labor apostólica</w:t>
      </w:r>
      <w:r w:rsidRPr="007C773A">
        <w:rPr>
          <w:rFonts w:cstheme="minorHAnsi"/>
          <w:lang w:val="pt-BR"/>
        </w:rPr>
        <w:t>.</w:t>
      </w:r>
    </w:p>
    <w:p w:rsidR="00C501B5" w:rsidRPr="007C773A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 xml:space="preserve">Atualmente, os Escolápios </w:t>
      </w:r>
      <w:r>
        <w:rPr>
          <w:rFonts w:cstheme="minorHAnsi"/>
          <w:lang w:val="pt-BR"/>
        </w:rPr>
        <w:t>atendem</w:t>
      </w:r>
      <w:r w:rsidRPr="007C773A">
        <w:rPr>
          <w:rFonts w:cstheme="minorHAnsi"/>
          <w:lang w:val="pt-BR"/>
        </w:rPr>
        <w:t xml:space="preserve"> mais de 13</w:t>
      </w:r>
      <w:r w:rsidR="00DE5040">
        <w:rPr>
          <w:rFonts w:cstheme="minorHAnsi"/>
          <w:lang w:val="pt-BR"/>
        </w:rPr>
        <w:t>0</w:t>
      </w:r>
      <w:r w:rsidRPr="007C773A">
        <w:rPr>
          <w:rFonts w:cstheme="minorHAnsi"/>
          <w:lang w:val="pt-BR"/>
        </w:rPr>
        <w:t xml:space="preserve"> paróquias (algumas muito pequenas, mas outras muito grandes) e cerca de 175 templos com culto público. É uma realidade pastoral onde as Escolas Pias têm a oportunidade de exercitar o ministério escolápio de educar </w:t>
      </w:r>
      <w:r>
        <w:rPr>
          <w:rFonts w:cstheme="minorHAnsi"/>
          <w:lang w:val="pt-BR"/>
        </w:rPr>
        <w:t>integralmente</w:t>
      </w:r>
      <w:r w:rsidRPr="007C773A">
        <w:rPr>
          <w:rFonts w:cstheme="minorHAnsi"/>
          <w:lang w:val="pt-BR"/>
        </w:rPr>
        <w:t xml:space="preserve"> em piedade e letras e construir uma comunidade cristã escolápia. É uma plataforma de missão muito apropriada "</w:t>
      </w:r>
      <w:r w:rsidRPr="00DE5040">
        <w:rPr>
          <w:rFonts w:cstheme="minorHAnsi"/>
          <w:i/>
          <w:lang w:val="pt-BR"/>
        </w:rPr>
        <w:t>em nações e regiões onde não possamos desenvolver, de outra maneira, nosso apostolado infantil e juvenil</w:t>
      </w:r>
      <w:r w:rsidRPr="007C773A">
        <w:rPr>
          <w:rFonts w:cstheme="minorHAnsi"/>
          <w:lang w:val="pt-BR"/>
        </w:rPr>
        <w:t>" (</w:t>
      </w:r>
      <w:r w:rsidR="00DE5040">
        <w:rPr>
          <w:rFonts w:cstheme="minorHAnsi"/>
          <w:lang w:val="pt-BR"/>
        </w:rPr>
        <w:t>R</w:t>
      </w:r>
      <w:r w:rsidRPr="007C773A">
        <w:rPr>
          <w:rFonts w:cstheme="minorHAnsi"/>
          <w:lang w:val="pt-BR"/>
        </w:rPr>
        <w:t xml:space="preserve"> 142).</w:t>
      </w:r>
    </w:p>
    <w:p w:rsidR="00C501B5" w:rsidRPr="007C773A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 xml:space="preserve"> A nossa legislação </w:t>
      </w:r>
      <w:r w:rsidR="00DE5040">
        <w:rPr>
          <w:rFonts w:cstheme="minorHAnsi"/>
          <w:lang w:val="pt-BR"/>
        </w:rPr>
        <w:t xml:space="preserve">interna das Escolas Pias </w:t>
      </w:r>
      <w:r w:rsidRPr="007C773A">
        <w:rPr>
          <w:rFonts w:cstheme="minorHAnsi"/>
          <w:lang w:val="pt-BR"/>
        </w:rPr>
        <w:t xml:space="preserve">permite </w:t>
      </w:r>
      <w:r>
        <w:rPr>
          <w:rFonts w:cstheme="minorHAnsi"/>
          <w:lang w:val="pt-BR"/>
        </w:rPr>
        <w:t>aceitar</w:t>
      </w:r>
      <w:r w:rsidRPr="007C773A">
        <w:rPr>
          <w:rFonts w:cstheme="minorHAnsi"/>
          <w:lang w:val="pt-BR"/>
        </w:rPr>
        <w:t xml:space="preserve"> novas paróquias, desde que haja o compromisso de ter um "</w:t>
      </w:r>
      <w:r w:rsidRPr="00DE5040">
        <w:rPr>
          <w:rFonts w:cstheme="minorHAnsi"/>
          <w:i/>
          <w:lang w:val="pt-BR"/>
        </w:rPr>
        <w:t>selo calasâncio</w:t>
      </w:r>
      <w:r w:rsidRPr="007C773A">
        <w:rPr>
          <w:rFonts w:cstheme="minorHAnsi"/>
          <w:lang w:val="pt-BR"/>
        </w:rPr>
        <w:t>" (R 143); isto é, que haja uma "</w:t>
      </w:r>
      <w:r w:rsidRPr="00DE5040">
        <w:rPr>
          <w:rFonts w:cstheme="minorHAnsi"/>
          <w:i/>
          <w:lang w:val="pt-BR"/>
        </w:rPr>
        <w:t>atenção especial, com espírito calasâncio, à educação da juventude</w:t>
      </w:r>
      <w:r w:rsidRPr="007C773A">
        <w:rPr>
          <w:rFonts w:cstheme="minorHAnsi"/>
          <w:lang w:val="pt-BR"/>
        </w:rPr>
        <w:t>" (</w:t>
      </w:r>
      <w:r w:rsidR="00DE5040">
        <w:rPr>
          <w:rFonts w:cstheme="minorHAnsi"/>
          <w:lang w:val="pt-BR"/>
        </w:rPr>
        <w:t>C</w:t>
      </w:r>
      <w:r w:rsidRPr="007C773A">
        <w:rPr>
          <w:rFonts w:cstheme="minorHAnsi"/>
          <w:lang w:val="pt-BR"/>
        </w:rPr>
        <w:t xml:space="preserve"> 100).</w:t>
      </w:r>
    </w:p>
    <w:p w:rsidR="00C501B5" w:rsidRPr="007C773A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O estilo calas</w:t>
      </w:r>
      <w:r>
        <w:rPr>
          <w:rFonts w:cstheme="minorHAnsi"/>
          <w:lang w:val="pt-BR"/>
        </w:rPr>
        <w:t>â</w:t>
      </w:r>
      <w:r w:rsidRPr="007C773A">
        <w:rPr>
          <w:rFonts w:cstheme="minorHAnsi"/>
          <w:lang w:val="pt-BR"/>
        </w:rPr>
        <w:t>nc</w:t>
      </w:r>
      <w:r>
        <w:rPr>
          <w:rFonts w:cstheme="minorHAnsi"/>
          <w:lang w:val="pt-BR"/>
        </w:rPr>
        <w:t>i</w:t>
      </w:r>
      <w:r w:rsidRPr="007C773A">
        <w:rPr>
          <w:rFonts w:cstheme="minorHAnsi"/>
          <w:lang w:val="pt-BR"/>
        </w:rPr>
        <w:t>o da paróquia implica</w:t>
      </w:r>
      <w:r w:rsidR="00DE5040">
        <w:rPr>
          <w:rFonts w:cstheme="minorHAnsi"/>
          <w:lang w:val="pt-BR"/>
        </w:rPr>
        <w:t xml:space="preserve">, </w:t>
      </w:r>
      <w:r w:rsidR="00DE5040" w:rsidRPr="00DE5040">
        <w:rPr>
          <w:rFonts w:cstheme="minorHAnsi"/>
          <w:lang w:val="pt-BR"/>
        </w:rPr>
        <w:t>entre outras coisas</w:t>
      </w:r>
      <w:r w:rsidR="00DE5040" w:rsidRPr="00DE5040">
        <w:rPr>
          <w:rFonts w:cstheme="minorHAnsi"/>
          <w:lang w:val="pt-BR"/>
        </w:rPr>
        <w:t>,</w:t>
      </w:r>
      <w:r w:rsidRPr="007C773A">
        <w:rPr>
          <w:rFonts w:cstheme="minorHAnsi"/>
          <w:lang w:val="pt-BR"/>
        </w:rPr>
        <w:t xml:space="preserve"> </w:t>
      </w:r>
      <w:r w:rsidRPr="00DE5040">
        <w:rPr>
          <w:rFonts w:cstheme="minorHAnsi"/>
          <w:i/>
          <w:lang w:val="pt-BR"/>
        </w:rPr>
        <w:t>a criação de centros de crianças e jovens, a cuidadosa organização da catequese de crianças, adolescentes, jovens e adultos, de preferência pobres</w:t>
      </w:r>
      <w:r w:rsidRPr="007C773A">
        <w:rPr>
          <w:rFonts w:cstheme="minorHAnsi"/>
          <w:lang w:val="pt-BR"/>
        </w:rPr>
        <w:t>. (R 143)</w:t>
      </w:r>
    </w:p>
    <w:p w:rsidR="00C501B5" w:rsidRPr="007C773A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 xml:space="preserve">Consciente do número de paróquias assumidas pela Ordem, o 42º Capítulo Geral </w:t>
      </w:r>
      <w:r w:rsidR="00DE5040">
        <w:rPr>
          <w:rFonts w:cstheme="minorHAnsi"/>
          <w:lang w:val="pt-BR"/>
        </w:rPr>
        <w:t>(</w:t>
      </w:r>
      <w:r w:rsidRPr="007C773A">
        <w:rPr>
          <w:rFonts w:cstheme="minorHAnsi"/>
          <w:lang w:val="pt-BR"/>
        </w:rPr>
        <w:t>1985</w:t>
      </w:r>
      <w:r w:rsidR="00DE5040">
        <w:rPr>
          <w:rFonts w:cstheme="minorHAnsi"/>
          <w:lang w:val="pt-BR"/>
        </w:rPr>
        <w:t>)</w:t>
      </w:r>
      <w:r w:rsidRPr="007C773A">
        <w:rPr>
          <w:rFonts w:cstheme="minorHAnsi"/>
          <w:lang w:val="pt-BR"/>
        </w:rPr>
        <w:t xml:space="preserve"> publicou um documento que oferece algumas características que as paróquias escolápias deveriam ter, bem como linhas operacionais</w:t>
      </w:r>
      <w:r w:rsidR="00DE5040">
        <w:rPr>
          <w:rStyle w:val="Refdenotaalpie"/>
          <w:rFonts w:eastAsia="Cambria" w:cs="Cambria"/>
          <w:szCs w:val="24"/>
          <w:lang w:val="es-ES_tradnl"/>
        </w:rPr>
        <w:footnoteReference w:id="1"/>
      </w:r>
      <w:r>
        <w:rPr>
          <w:rFonts w:cstheme="minorHAnsi"/>
          <w:lang w:val="pt-BR"/>
        </w:rPr>
        <w:t>:</w:t>
      </w:r>
    </w:p>
    <w:p w:rsidR="00C501B5" w:rsidRPr="007C773A" w:rsidRDefault="00C501B5" w:rsidP="00C501B5">
      <w:pPr>
        <w:pStyle w:val="Prrafodelista"/>
        <w:numPr>
          <w:ilvl w:val="0"/>
          <w:numId w:val="15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 xml:space="preserve">A missão é confiada a uma "comunidade" de religiosos cuja vida é sinal e testemunho dos valores que fazem o Reino de Deus presente </w:t>
      </w:r>
      <w:r>
        <w:rPr>
          <w:rFonts w:cstheme="minorHAnsi"/>
          <w:lang w:val="pt-BR"/>
        </w:rPr>
        <w:t>n</w:t>
      </w:r>
      <w:r w:rsidRPr="007C773A">
        <w:rPr>
          <w:rFonts w:cstheme="minorHAnsi"/>
          <w:lang w:val="pt-BR"/>
        </w:rPr>
        <w:t>o povo cristão (C 25-26)</w:t>
      </w:r>
      <w:r>
        <w:rPr>
          <w:rFonts w:cstheme="minorHAnsi"/>
          <w:lang w:val="pt-BR"/>
        </w:rPr>
        <w:t>.</w:t>
      </w:r>
    </w:p>
    <w:p w:rsidR="00C501B5" w:rsidRPr="007C773A" w:rsidRDefault="00C501B5" w:rsidP="00C501B5">
      <w:pPr>
        <w:pStyle w:val="Prrafodelista"/>
        <w:numPr>
          <w:ilvl w:val="0"/>
          <w:numId w:val="15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"</w:t>
      </w:r>
      <w:r>
        <w:rPr>
          <w:rFonts w:cstheme="minorHAnsi"/>
          <w:lang w:val="pt-BR"/>
        </w:rPr>
        <w:t xml:space="preserve">A </w:t>
      </w:r>
      <w:r w:rsidRPr="007C773A">
        <w:rPr>
          <w:rFonts w:cstheme="minorHAnsi"/>
          <w:lang w:val="pt-BR"/>
        </w:rPr>
        <w:t>Evangelização" é sua razão de ser e seu objetivo principal, continua</w:t>
      </w:r>
      <w:r>
        <w:rPr>
          <w:rFonts w:cstheme="minorHAnsi"/>
          <w:lang w:val="pt-BR"/>
        </w:rPr>
        <w:t>ndo</w:t>
      </w:r>
      <w:r w:rsidRPr="007C773A">
        <w:rPr>
          <w:rFonts w:cstheme="minorHAnsi"/>
          <w:lang w:val="pt-BR"/>
        </w:rPr>
        <w:t xml:space="preserve"> a missão de Jesus (RR III, 88-89, Capítulo Gral. 1969).</w:t>
      </w:r>
    </w:p>
    <w:p w:rsidR="00C501B5" w:rsidRPr="007C773A" w:rsidRDefault="00C501B5" w:rsidP="00C501B5">
      <w:pPr>
        <w:pStyle w:val="Prrafodelista"/>
        <w:numPr>
          <w:ilvl w:val="0"/>
          <w:numId w:val="15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"</w:t>
      </w:r>
      <w:r>
        <w:rPr>
          <w:rFonts w:cstheme="minorHAnsi"/>
          <w:lang w:val="pt-BR"/>
        </w:rPr>
        <w:t xml:space="preserve">A </w:t>
      </w:r>
      <w:r w:rsidRPr="007C773A">
        <w:rPr>
          <w:rFonts w:cstheme="minorHAnsi"/>
          <w:lang w:val="pt-BR"/>
        </w:rPr>
        <w:t>Catequese" é o meio prioritário para a educação da fé (CC 83, RR 103 e 132).</w:t>
      </w:r>
    </w:p>
    <w:p w:rsidR="00C501B5" w:rsidRPr="007C773A" w:rsidRDefault="00C501B5" w:rsidP="00C501B5">
      <w:pPr>
        <w:pStyle w:val="Prrafodelista"/>
        <w:numPr>
          <w:ilvl w:val="0"/>
          <w:numId w:val="15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Preferencialmente cuida de crianças e jovens, fi</w:t>
      </w:r>
      <w:r>
        <w:rPr>
          <w:rFonts w:cstheme="minorHAnsi"/>
          <w:lang w:val="pt-BR"/>
        </w:rPr>
        <w:t>el</w:t>
      </w:r>
      <w:r w:rsidRPr="007C773A">
        <w:rPr>
          <w:rFonts w:cstheme="minorHAnsi"/>
          <w:lang w:val="pt-BR"/>
        </w:rPr>
        <w:t xml:space="preserve"> ao carisma calas</w:t>
      </w:r>
      <w:r>
        <w:rPr>
          <w:rFonts w:cstheme="minorHAnsi"/>
          <w:lang w:val="pt-BR"/>
        </w:rPr>
        <w:t>â</w:t>
      </w:r>
      <w:r w:rsidRPr="007C773A">
        <w:rPr>
          <w:rFonts w:cstheme="minorHAnsi"/>
          <w:lang w:val="pt-BR"/>
        </w:rPr>
        <w:t>nc</w:t>
      </w:r>
      <w:r>
        <w:rPr>
          <w:rFonts w:cstheme="minorHAnsi"/>
          <w:lang w:val="pt-BR"/>
        </w:rPr>
        <w:t>i</w:t>
      </w:r>
      <w:r w:rsidRPr="007C773A">
        <w:rPr>
          <w:rFonts w:cstheme="minorHAnsi"/>
          <w:lang w:val="pt-BR"/>
        </w:rPr>
        <w:t xml:space="preserve">o (C 3, 7, 12, 88, R </w:t>
      </w:r>
      <w:r w:rsidR="00DE5040">
        <w:rPr>
          <w:rFonts w:cstheme="minorHAnsi"/>
          <w:lang w:val="pt-BR"/>
        </w:rPr>
        <w:t>9</w:t>
      </w:r>
      <w:r w:rsidRPr="007C773A">
        <w:rPr>
          <w:rFonts w:cstheme="minorHAnsi"/>
          <w:lang w:val="pt-BR"/>
        </w:rPr>
        <w:t xml:space="preserve">8, </w:t>
      </w:r>
      <w:r w:rsidR="00DE5040">
        <w:rPr>
          <w:rFonts w:cstheme="minorHAnsi"/>
          <w:lang w:val="pt-BR"/>
        </w:rPr>
        <w:t>104-</w:t>
      </w:r>
      <w:r w:rsidRPr="007C773A">
        <w:rPr>
          <w:rFonts w:cstheme="minorHAnsi"/>
          <w:lang w:val="pt-BR"/>
        </w:rPr>
        <w:t xml:space="preserve"> 10</w:t>
      </w:r>
      <w:r w:rsidR="00DE5040">
        <w:rPr>
          <w:rFonts w:cstheme="minorHAnsi"/>
          <w:lang w:val="pt-BR"/>
        </w:rPr>
        <w:t>8</w:t>
      </w:r>
      <w:r w:rsidRPr="007C773A">
        <w:rPr>
          <w:rFonts w:cstheme="minorHAnsi"/>
          <w:lang w:val="pt-BR"/>
        </w:rPr>
        <w:t xml:space="preserve">, </w:t>
      </w:r>
      <w:r w:rsidR="00DE5040">
        <w:rPr>
          <w:rFonts w:cstheme="minorHAnsi"/>
          <w:lang w:val="pt-BR"/>
        </w:rPr>
        <w:t>CIC 528-529)</w:t>
      </w:r>
      <w:r w:rsidRPr="007C773A">
        <w:rPr>
          <w:rFonts w:cstheme="minorHAnsi"/>
          <w:lang w:val="pt-BR"/>
        </w:rPr>
        <w:t>.</w:t>
      </w:r>
    </w:p>
    <w:p w:rsidR="00C501B5" w:rsidRPr="007C773A" w:rsidRDefault="00C501B5" w:rsidP="00C501B5">
      <w:pPr>
        <w:pStyle w:val="Prrafodelista"/>
        <w:numPr>
          <w:ilvl w:val="0"/>
          <w:numId w:val="15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Com uma opção clara para os pobres (C 7)</w:t>
      </w:r>
    </w:p>
    <w:p w:rsidR="00C501B5" w:rsidRDefault="00C501B5" w:rsidP="00C501B5">
      <w:pPr>
        <w:pStyle w:val="Prrafodelista"/>
        <w:numPr>
          <w:ilvl w:val="0"/>
          <w:numId w:val="15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Desperta comunidades cristãs que crescem constantemente na fé (</w:t>
      </w:r>
      <w:r w:rsidR="00DE5040">
        <w:rPr>
          <w:rFonts w:cstheme="minorHAnsi"/>
          <w:lang w:val="pt-BR"/>
        </w:rPr>
        <w:t xml:space="preserve">R </w:t>
      </w:r>
      <w:r w:rsidRPr="007C773A">
        <w:rPr>
          <w:rFonts w:cstheme="minorHAnsi"/>
          <w:lang w:val="pt-BR"/>
        </w:rPr>
        <w:t>1</w:t>
      </w:r>
      <w:r w:rsidR="00DE5040">
        <w:rPr>
          <w:rFonts w:cstheme="minorHAnsi"/>
          <w:lang w:val="pt-BR"/>
        </w:rPr>
        <w:t>02-103</w:t>
      </w:r>
      <w:r w:rsidRPr="007C773A">
        <w:rPr>
          <w:rFonts w:cstheme="minorHAnsi"/>
          <w:lang w:val="pt-BR"/>
        </w:rPr>
        <w:t>)</w:t>
      </w:r>
    </w:p>
    <w:p w:rsidR="00DE5040" w:rsidRPr="007C773A" w:rsidRDefault="00DE5040" w:rsidP="00DE5040">
      <w:pPr>
        <w:pStyle w:val="Prrafodelista"/>
        <w:numPr>
          <w:ilvl w:val="0"/>
          <w:numId w:val="15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DE5040">
        <w:rPr>
          <w:rFonts w:cstheme="minorHAnsi"/>
          <w:lang w:val="pt-BR"/>
        </w:rPr>
        <w:t>Deve ser marcad</w:t>
      </w:r>
      <w:r>
        <w:rPr>
          <w:rFonts w:cstheme="minorHAnsi"/>
          <w:lang w:val="pt-BR"/>
        </w:rPr>
        <w:t>a</w:t>
      </w:r>
      <w:r w:rsidRPr="00DE5040">
        <w:rPr>
          <w:rFonts w:cstheme="minorHAnsi"/>
          <w:lang w:val="pt-BR"/>
        </w:rPr>
        <w:t xml:space="preserve"> por uma devoção especial a Maria e Calasanz (C 49 e 58, R 69 e 70).</w:t>
      </w:r>
    </w:p>
    <w:p w:rsidR="00C501B5" w:rsidRPr="007C773A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A Congregação Geral aprovou um documento que traça o perfil de uma paróquia e</w:t>
      </w:r>
      <w:r>
        <w:rPr>
          <w:rFonts w:cstheme="minorHAnsi"/>
          <w:lang w:val="pt-BR"/>
        </w:rPr>
        <w:t>s</w:t>
      </w:r>
      <w:r w:rsidRPr="007C773A">
        <w:rPr>
          <w:rFonts w:cstheme="minorHAnsi"/>
          <w:lang w:val="pt-BR"/>
        </w:rPr>
        <w:t>colápia</w:t>
      </w:r>
      <w:r>
        <w:rPr>
          <w:rFonts w:cstheme="minorHAnsi"/>
          <w:lang w:val="pt-BR"/>
        </w:rPr>
        <w:t>, a partir</w:t>
      </w:r>
      <w:r w:rsidRPr="007C773A">
        <w:rPr>
          <w:rFonts w:cstheme="minorHAnsi"/>
          <w:lang w:val="pt-BR"/>
        </w:rPr>
        <w:t xml:space="preserve"> dos dez elementos da identidade calas</w:t>
      </w:r>
      <w:r>
        <w:rPr>
          <w:rFonts w:cstheme="minorHAnsi"/>
          <w:lang w:val="pt-BR"/>
        </w:rPr>
        <w:t>â</w:t>
      </w:r>
      <w:r w:rsidRPr="007C773A">
        <w:rPr>
          <w:rFonts w:cstheme="minorHAnsi"/>
          <w:lang w:val="pt-BR"/>
        </w:rPr>
        <w:t>nc</w:t>
      </w:r>
      <w:r>
        <w:rPr>
          <w:rFonts w:cstheme="minorHAnsi"/>
          <w:lang w:val="pt-BR"/>
        </w:rPr>
        <w:t>ia</w:t>
      </w:r>
      <w:r w:rsidR="00DE5040">
        <w:rPr>
          <w:rStyle w:val="Refdenotaalpie"/>
          <w:spacing w:val="4"/>
          <w:lang w:val="es-ES_tradnl"/>
        </w:rPr>
        <w:footnoteReference w:id="2"/>
      </w:r>
      <w:r w:rsidRPr="007C773A">
        <w:rPr>
          <w:rFonts w:cstheme="minorHAnsi"/>
          <w:lang w:val="pt-BR"/>
        </w:rPr>
        <w:t xml:space="preserve">. </w:t>
      </w:r>
      <w:r>
        <w:rPr>
          <w:rFonts w:cstheme="minorHAnsi"/>
          <w:lang w:val="pt-BR"/>
        </w:rPr>
        <w:t>Oferece a</w:t>
      </w:r>
      <w:r w:rsidRPr="007C773A">
        <w:rPr>
          <w:rFonts w:cstheme="minorHAnsi"/>
          <w:lang w:val="pt-BR"/>
        </w:rPr>
        <w:t>lguns indicadores que orientam o projeto pastoral da paróquia.</w:t>
      </w:r>
    </w:p>
    <w:p w:rsidR="00C501B5" w:rsidRPr="007C773A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lastRenderedPageBreak/>
        <w:t>O 47º Capítulo Geral (2015) incentiva "</w:t>
      </w:r>
      <w:r w:rsidRPr="00DE5040">
        <w:rPr>
          <w:rFonts w:cstheme="minorHAnsi"/>
          <w:i/>
          <w:lang w:val="pt-BR"/>
        </w:rPr>
        <w:t>Promover uma análise completa da nossa presença paroquial e nos templos de culto público, a fim de" relançar "esta plataforma de missão de acordo com os critérios estabelecidos e como uma oportunidade extraordinária para a educação e evangelização em todos os ambientes</w:t>
      </w:r>
      <w:r w:rsidR="00DE5040">
        <w:rPr>
          <w:rStyle w:val="Refdenotaalpie"/>
          <w:i/>
          <w:spacing w:val="3"/>
          <w:lang w:val="es-ES_tradnl"/>
        </w:rPr>
        <w:footnoteReference w:id="3"/>
      </w:r>
      <w:r w:rsidRPr="007C773A">
        <w:rPr>
          <w:rFonts w:cstheme="minorHAnsi"/>
          <w:lang w:val="pt-BR"/>
        </w:rPr>
        <w:t>".</w:t>
      </w:r>
    </w:p>
    <w:p w:rsidR="00C501B5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Constitui-se u</w:t>
      </w:r>
      <w:r w:rsidRPr="007C773A">
        <w:rPr>
          <w:rFonts w:cstheme="minorHAnsi"/>
          <w:lang w:val="pt-BR"/>
        </w:rPr>
        <w:t>ma equipe para realizar este desafio aprovado no Capítulo.</w:t>
      </w:r>
    </w:p>
    <w:p w:rsidR="00DE5040" w:rsidRPr="007C773A" w:rsidRDefault="00DE5040" w:rsidP="00C501B5">
      <w:pPr>
        <w:spacing w:before="120" w:after="0" w:line="240" w:lineRule="auto"/>
        <w:jc w:val="both"/>
        <w:rPr>
          <w:rFonts w:cstheme="minorHAnsi"/>
          <w:lang w:val="pt-BR"/>
        </w:rPr>
      </w:pPr>
    </w:p>
    <w:p w:rsidR="00C501B5" w:rsidRPr="00DE5040" w:rsidRDefault="00DE5040" w:rsidP="00DE5040">
      <w:pPr>
        <w:widowControl w:val="0"/>
        <w:spacing w:before="80" w:after="0" w:line="240" w:lineRule="auto"/>
        <w:ind w:left="362" w:right="154"/>
        <w:jc w:val="both"/>
        <w:rPr>
          <w:rFonts w:ascii="Cambria" w:eastAsia="Cambria" w:hAnsi="Cambria" w:cs="Cambria"/>
          <w:b/>
          <w:bCs/>
          <w:color w:val="001F5F"/>
          <w:sz w:val="28"/>
          <w:szCs w:val="28"/>
          <w:lang w:val="pt-BR"/>
        </w:rPr>
      </w:pPr>
      <w:r w:rsidRPr="00DE5040">
        <w:rPr>
          <w:rFonts w:ascii="Cambria" w:eastAsia="Cambria" w:hAnsi="Cambria" w:cs="Cambria"/>
          <w:b/>
          <w:bCs/>
          <w:color w:val="001F5F"/>
          <w:sz w:val="28"/>
          <w:szCs w:val="28"/>
          <w:lang w:val="pt-BR"/>
        </w:rPr>
        <w:t xml:space="preserve"> II-PARÓQUIAS ESCOLÁPIAS "EM REDE"</w:t>
      </w:r>
    </w:p>
    <w:p w:rsidR="00C501B5" w:rsidRPr="007C773A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A "</w:t>
      </w:r>
      <w:r w:rsidRPr="00DE5040">
        <w:rPr>
          <w:rFonts w:cstheme="minorHAnsi"/>
          <w:b/>
          <w:lang w:val="pt-BR"/>
        </w:rPr>
        <w:t>rede de paróquias escolápias</w:t>
      </w:r>
      <w:r w:rsidRPr="007C773A">
        <w:rPr>
          <w:rFonts w:cstheme="minorHAnsi"/>
          <w:lang w:val="pt-BR"/>
        </w:rPr>
        <w:t xml:space="preserve"> "é a comunhão de paróquias interligadas pelo mesmo projeto inspirado no espírito e no estilo de Calasanz. A rede quer reforçar o projeto pastoral das paróquias já existentes, colocando-as em conexão, para enriquecer</w:t>
      </w:r>
      <w:r>
        <w:rPr>
          <w:rFonts w:cstheme="minorHAnsi"/>
          <w:lang w:val="pt-BR"/>
        </w:rPr>
        <w:t>-se mutuamente</w:t>
      </w:r>
      <w:r w:rsidRPr="007C773A">
        <w:rPr>
          <w:rFonts w:cstheme="minorHAnsi"/>
          <w:lang w:val="pt-BR"/>
        </w:rPr>
        <w:t xml:space="preserve"> e </w:t>
      </w:r>
      <w:r>
        <w:rPr>
          <w:rFonts w:cstheme="minorHAnsi"/>
          <w:lang w:val="pt-BR"/>
        </w:rPr>
        <w:t>crescer</w:t>
      </w:r>
      <w:r w:rsidRPr="007C773A">
        <w:rPr>
          <w:rFonts w:cstheme="minorHAnsi"/>
          <w:lang w:val="pt-BR"/>
        </w:rPr>
        <w:t xml:space="preserve"> </w:t>
      </w:r>
      <w:r>
        <w:rPr>
          <w:rFonts w:cstheme="minorHAnsi"/>
          <w:lang w:val="pt-BR"/>
        </w:rPr>
        <w:t>em</w:t>
      </w:r>
      <w:r w:rsidRPr="007C773A">
        <w:rPr>
          <w:rFonts w:cstheme="minorHAnsi"/>
          <w:lang w:val="pt-BR"/>
        </w:rPr>
        <w:t xml:space="preserve"> identidade escolápia.</w:t>
      </w:r>
    </w:p>
    <w:p w:rsidR="00C501B5" w:rsidRPr="007C773A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San José de Calasanz mostrou grande preocupação para que todas as Casas tivessem um estilo idêntico na organização da comunidade e das escolas para que um religioso, quando se mudasse de uma casa para outra, encontrasse costumes idênticos em toda parte. (</w:t>
      </w:r>
      <w:r w:rsidR="001D3075">
        <w:rPr>
          <w:rFonts w:cstheme="minorHAnsi"/>
          <w:lang w:val="pt-BR"/>
        </w:rPr>
        <w:t>CC</w:t>
      </w:r>
      <w:r w:rsidRPr="007C773A">
        <w:rPr>
          <w:rFonts w:cstheme="minorHAnsi"/>
          <w:lang w:val="pt-BR"/>
        </w:rPr>
        <w:t xml:space="preserve"> 212). Este princípio de organização pode ser aplicado às paróquias confiadas às Escolas Pias, para que tenham a necessária estabilidade e congruência com as orientações pastorais estabelecidas pela Ordem. </w:t>
      </w:r>
    </w:p>
    <w:p w:rsidR="00C501B5" w:rsidRPr="007C773A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Os objetivos da rede são:</w:t>
      </w:r>
    </w:p>
    <w:p w:rsidR="00C501B5" w:rsidRPr="007C773A" w:rsidRDefault="00C501B5" w:rsidP="00C501B5">
      <w:pPr>
        <w:pStyle w:val="Prrafodelista"/>
        <w:numPr>
          <w:ilvl w:val="0"/>
          <w:numId w:val="16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Destacar o caráter escolápio da pastoral.</w:t>
      </w:r>
    </w:p>
    <w:p w:rsidR="00C501B5" w:rsidRPr="007C773A" w:rsidRDefault="00C501B5" w:rsidP="00C501B5">
      <w:pPr>
        <w:pStyle w:val="Prrafodelista"/>
        <w:numPr>
          <w:ilvl w:val="0"/>
          <w:numId w:val="16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Compartilhar recursos e experiências que melhorem a qualidade da missão.</w:t>
      </w:r>
    </w:p>
    <w:p w:rsidR="00C501B5" w:rsidRPr="007C773A" w:rsidRDefault="00C501B5" w:rsidP="00C501B5">
      <w:pPr>
        <w:pStyle w:val="Prrafodelista"/>
        <w:numPr>
          <w:ilvl w:val="0"/>
          <w:numId w:val="16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 xml:space="preserve">Garantir a estabilidade do projeto pastoral escolápio no tempo, evitando </w:t>
      </w:r>
      <w:r>
        <w:rPr>
          <w:rFonts w:cstheme="minorHAnsi"/>
          <w:lang w:val="pt-BR"/>
        </w:rPr>
        <w:t>personalismos</w:t>
      </w:r>
      <w:r w:rsidRPr="007C773A">
        <w:rPr>
          <w:rFonts w:cstheme="minorHAnsi"/>
          <w:lang w:val="pt-BR"/>
        </w:rPr>
        <w:t>.</w:t>
      </w:r>
    </w:p>
    <w:p w:rsidR="00C501B5" w:rsidRPr="007C773A" w:rsidRDefault="00C501B5" w:rsidP="00C501B5">
      <w:pPr>
        <w:pStyle w:val="Prrafodelista"/>
        <w:numPr>
          <w:ilvl w:val="0"/>
          <w:numId w:val="16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Promover um modelo organiza</w:t>
      </w:r>
      <w:r>
        <w:rPr>
          <w:rFonts w:cstheme="minorHAnsi"/>
          <w:lang w:val="pt-BR"/>
        </w:rPr>
        <w:t>tivo</w:t>
      </w:r>
      <w:r w:rsidRPr="007C773A">
        <w:rPr>
          <w:rFonts w:cstheme="minorHAnsi"/>
          <w:lang w:val="pt-BR"/>
        </w:rPr>
        <w:t xml:space="preserve"> da paróquia escolápia.</w:t>
      </w:r>
    </w:p>
    <w:p w:rsidR="00C501B5" w:rsidRPr="007C773A" w:rsidRDefault="001D3075" w:rsidP="00C501B5">
      <w:pPr>
        <w:spacing w:before="120" w:after="0" w:line="240" w:lineRule="auto"/>
        <w:jc w:val="both"/>
        <w:rPr>
          <w:rFonts w:cstheme="minorHAnsi"/>
          <w:b/>
          <w:color w:val="002060"/>
          <w:sz w:val="24"/>
          <w:lang w:val="pt-BR"/>
        </w:rPr>
      </w:pPr>
      <w:r>
        <w:rPr>
          <w:rFonts w:cstheme="minorHAnsi"/>
          <w:b/>
          <w:color w:val="002060"/>
          <w:sz w:val="24"/>
          <w:lang w:val="pt-BR"/>
        </w:rPr>
        <w:t xml:space="preserve">III- </w:t>
      </w:r>
      <w:r w:rsidRPr="007C773A">
        <w:rPr>
          <w:rFonts w:cstheme="minorHAnsi"/>
          <w:b/>
          <w:color w:val="002060"/>
          <w:sz w:val="24"/>
          <w:lang w:val="pt-BR"/>
        </w:rPr>
        <w:t>PERFIL DA PARÓQUIA ESCOLÁPIA</w:t>
      </w:r>
    </w:p>
    <w:p w:rsidR="00C501B5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O modelo de organização da paróquia é fiel às indicações propostas no Direito Paroquial e leva em conta as propostas de cada diocese a que pertence.</w:t>
      </w:r>
    </w:p>
    <w:p w:rsidR="00C501B5" w:rsidRPr="007C773A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O cuidado pastoral da paróquia é confiado à Ordem das Escolas Pias</w:t>
      </w:r>
      <w:r>
        <w:rPr>
          <w:rFonts w:cstheme="minorHAnsi"/>
          <w:lang w:val="pt-BR"/>
        </w:rPr>
        <w:t>, que o transfere</w:t>
      </w:r>
      <w:r w:rsidRPr="007C773A">
        <w:rPr>
          <w:rFonts w:cstheme="minorHAnsi"/>
          <w:lang w:val="pt-BR"/>
        </w:rPr>
        <w:t xml:space="preserve"> à comunidade local na pessoa do pároco.</w:t>
      </w:r>
    </w:p>
    <w:p w:rsidR="00C501B5" w:rsidRPr="007C773A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 xml:space="preserve">Embora o pároco seja responsável pela ação pastoral, ele deve </w:t>
      </w:r>
      <w:r>
        <w:rPr>
          <w:rFonts w:cstheme="minorHAnsi"/>
          <w:lang w:val="pt-BR"/>
        </w:rPr>
        <w:t>contar com</w:t>
      </w:r>
      <w:r w:rsidRPr="007C773A">
        <w:rPr>
          <w:rFonts w:cstheme="minorHAnsi"/>
          <w:lang w:val="pt-BR"/>
        </w:rPr>
        <w:t xml:space="preserve"> a participação da comunidade à qual a paróquia é confiada.</w:t>
      </w:r>
    </w:p>
    <w:p w:rsidR="00C501B5" w:rsidRPr="007C773A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Cada paróquia da rede deve ter um Conselho Paroquial e um Conselho Econômico; ambos presididos pelo pároco, proposto pelo Superior Maior e aceito pelo Bispo.</w:t>
      </w:r>
    </w:p>
    <w:p w:rsidR="00C501B5" w:rsidRPr="007C773A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O Conselho Econômico tem um plano para a sustentabilidade da paróquia baseado em um orçamento de renda</w:t>
      </w:r>
      <w:r>
        <w:rPr>
          <w:rFonts w:cstheme="minorHAnsi"/>
          <w:lang w:val="pt-BR"/>
        </w:rPr>
        <w:t>, despesas</w:t>
      </w:r>
      <w:r w:rsidRPr="007C773A">
        <w:rPr>
          <w:rFonts w:cstheme="minorHAnsi"/>
          <w:lang w:val="pt-BR"/>
        </w:rPr>
        <w:t xml:space="preserve"> e investimentos</w:t>
      </w:r>
      <w:r w:rsidR="001D3075">
        <w:rPr>
          <w:rFonts w:cstheme="minorHAnsi"/>
          <w:lang w:val="pt-BR"/>
        </w:rPr>
        <w:t xml:space="preserve"> e</w:t>
      </w:r>
      <w:r w:rsidRPr="007C773A">
        <w:rPr>
          <w:rFonts w:cstheme="minorHAnsi"/>
          <w:lang w:val="pt-BR"/>
        </w:rPr>
        <w:t xml:space="preserve"> </w:t>
      </w:r>
      <w:r w:rsidR="001D3075">
        <w:rPr>
          <w:rFonts w:cstheme="minorHAnsi"/>
          <w:lang w:val="pt-BR"/>
        </w:rPr>
        <w:t>d</w:t>
      </w:r>
      <w:r w:rsidRPr="007C773A">
        <w:rPr>
          <w:rFonts w:cstheme="minorHAnsi"/>
          <w:lang w:val="pt-BR"/>
        </w:rPr>
        <w:t xml:space="preserve">eve relatar seu movimento econômico à </w:t>
      </w:r>
      <w:r w:rsidR="001D3075">
        <w:rPr>
          <w:rFonts w:cstheme="minorHAnsi"/>
          <w:lang w:val="pt-BR"/>
        </w:rPr>
        <w:t>E</w:t>
      </w:r>
      <w:r w:rsidRPr="007C773A">
        <w:rPr>
          <w:rFonts w:cstheme="minorHAnsi"/>
          <w:lang w:val="pt-BR"/>
        </w:rPr>
        <w:t>conomia da Demarcação e ao Escritório Econômico da Diocese.</w:t>
      </w:r>
    </w:p>
    <w:p w:rsidR="00C501B5" w:rsidRPr="007C773A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O Conselho Paroquial dinamiza o projeto pastoral que é concebido tendo em conta as orientações da Igreja local e as da própria Demarcação escolápia. Ele se reunirá pelo menos uma vez por mês convocado pelo pároco.</w:t>
      </w:r>
    </w:p>
    <w:p w:rsidR="00C501B5" w:rsidRPr="007C773A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O projeto pastoral deve levar em conta o desenvolvimento de</w:t>
      </w:r>
      <w:r>
        <w:rPr>
          <w:rFonts w:cstheme="minorHAnsi"/>
          <w:lang w:val="pt-BR"/>
        </w:rPr>
        <w:t>,</w:t>
      </w:r>
      <w:r w:rsidRPr="007C773A">
        <w:rPr>
          <w:rFonts w:cstheme="minorHAnsi"/>
          <w:lang w:val="pt-BR"/>
        </w:rPr>
        <w:t xml:space="preserve"> pelo menos</w:t>
      </w:r>
      <w:r>
        <w:rPr>
          <w:rFonts w:cstheme="minorHAnsi"/>
          <w:lang w:val="pt-BR"/>
        </w:rPr>
        <w:t>,</w:t>
      </w:r>
      <w:r w:rsidRPr="007C773A">
        <w:rPr>
          <w:rFonts w:cstheme="minorHAnsi"/>
          <w:lang w:val="pt-BR"/>
        </w:rPr>
        <w:t xml:space="preserve"> as seguintes áreas pastorais específicas:</w:t>
      </w:r>
    </w:p>
    <w:p w:rsidR="00C501B5" w:rsidRPr="007C773A" w:rsidRDefault="00C501B5" w:rsidP="00C501B5">
      <w:pPr>
        <w:pStyle w:val="Prrafodelista"/>
        <w:numPr>
          <w:ilvl w:val="0"/>
          <w:numId w:val="17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Liturgia</w:t>
      </w:r>
    </w:p>
    <w:p w:rsidR="00C501B5" w:rsidRPr="007C773A" w:rsidRDefault="00C501B5" w:rsidP="00C501B5">
      <w:pPr>
        <w:pStyle w:val="Prrafodelista"/>
        <w:numPr>
          <w:ilvl w:val="0"/>
          <w:numId w:val="17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Catequese</w:t>
      </w:r>
    </w:p>
    <w:p w:rsidR="00C501B5" w:rsidRPr="007C773A" w:rsidRDefault="00C501B5" w:rsidP="00C501B5">
      <w:pPr>
        <w:pStyle w:val="Prrafodelista"/>
        <w:numPr>
          <w:ilvl w:val="0"/>
          <w:numId w:val="17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Pastoral Social</w:t>
      </w:r>
    </w:p>
    <w:p w:rsidR="00C501B5" w:rsidRPr="007C773A" w:rsidRDefault="00C501B5" w:rsidP="00C501B5">
      <w:pPr>
        <w:pStyle w:val="Prrafodelista"/>
        <w:numPr>
          <w:ilvl w:val="0"/>
          <w:numId w:val="17"/>
        </w:numPr>
        <w:spacing w:before="120"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Pastoral</w:t>
      </w:r>
      <w:r w:rsidRPr="007C773A">
        <w:rPr>
          <w:rFonts w:cstheme="minorHAnsi"/>
          <w:lang w:val="pt-BR"/>
        </w:rPr>
        <w:t xml:space="preserve"> Fam</w:t>
      </w:r>
      <w:r w:rsidR="00E71F77">
        <w:rPr>
          <w:rFonts w:cstheme="minorHAnsi"/>
          <w:lang w:val="pt-BR"/>
        </w:rPr>
        <w:t>i</w:t>
      </w:r>
      <w:r w:rsidRPr="007C773A">
        <w:rPr>
          <w:rFonts w:cstheme="minorHAnsi"/>
          <w:lang w:val="pt-BR"/>
        </w:rPr>
        <w:t>lia</w:t>
      </w:r>
      <w:r>
        <w:rPr>
          <w:rFonts w:cstheme="minorHAnsi"/>
          <w:lang w:val="pt-BR"/>
        </w:rPr>
        <w:t>r</w:t>
      </w:r>
    </w:p>
    <w:p w:rsidR="00C501B5" w:rsidRPr="007C773A" w:rsidRDefault="00C501B5" w:rsidP="00C501B5">
      <w:pPr>
        <w:pStyle w:val="Prrafodelista"/>
        <w:numPr>
          <w:ilvl w:val="0"/>
          <w:numId w:val="17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Educação não formal.</w:t>
      </w:r>
    </w:p>
    <w:p w:rsidR="00C501B5" w:rsidRPr="007C773A" w:rsidRDefault="00C501B5" w:rsidP="00C501B5">
      <w:pPr>
        <w:pStyle w:val="Prrafodelista"/>
        <w:numPr>
          <w:ilvl w:val="0"/>
          <w:numId w:val="17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Movimento Calasanz.</w:t>
      </w:r>
    </w:p>
    <w:p w:rsidR="00C501B5" w:rsidRPr="009372BD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9372BD">
        <w:rPr>
          <w:rFonts w:cstheme="minorHAnsi"/>
          <w:lang w:val="pt-BR"/>
        </w:rPr>
        <w:lastRenderedPageBreak/>
        <w:t xml:space="preserve">Os membros do Conselho Paroquial podem ser responsáveis ​​por cada uma das áreas do projeto. Dependendo do perfil de cada paróquia, outras pastorais podem ser adicionadas: cultura, mídia, ministérios, </w:t>
      </w:r>
      <w:r w:rsidR="001D3075">
        <w:rPr>
          <w:rFonts w:cstheme="minorHAnsi"/>
          <w:lang w:val="pt-BR"/>
        </w:rPr>
        <w:t xml:space="preserve">cuidado pastoral das escolas do entorno, </w:t>
      </w:r>
      <w:r w:rsidRPr="009372BD">
        <w:rPr>
          <w:rFonts w:cstheme="minorHAnsi"/>
          <w:lang w:val="pt-BR"/>
        </w:rPr>
        <w:t>etc. Além disso, cada área pastoral pode ser subdividida em áreas pastorais mais específicas.</w:t>
      </w:r>
    </w:p>
    <w:p w:rsidR="00C501B5" w:rsidRPr="009372BD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9372BD">
        <w:rPr>
          <w:rFonts w:cstheme="minorHAnsi"/>
          <w:lang w:val="pt-BR"/>
        </w:rPr>
        <w:t>O processo de evangelização proposto pelo Movimento Calasanz e os programas de educação não formal são elementos essenciais para dar identidade escolápia à paróquia.</w:t>
      </w:r>
    </w:p>
    <w:p w:rsidR="00C501B5" w:rsidRPr="009372BD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D</w:t>
      </w:r>
      <w:r w:rsidRPr="009372BD">
        <w:rPr>
          <w:rFonts w:cstheme="minorHAnsi"/>
          <w:lang w:val="pt-BR"/>
        </w:rPr>
        <w:t xml:space="preserve">eve ser designado </w:t>
      </w:r>
      <w:r>
        <w:rPr>
          <w:rFonts w:cstheme="minorHAnsi"/>
          <w:lang w:val="pt-BR"/>
        </w:rPr>
        <w:t>u</w:t>
      </w:r>
      <w:r w:rsidRPr="009372BD">
        <w:rPr>
          <w:rFonts w:cstheme="minorHAnsi"/>
          <w:lang w:val="pt-BR"/>
        </w:rPr>
        <w:t>m responsável de comunicação para compartilhar com a comunidade e outras paróquias da rede as experiências pastorais mais significativas.</w:t>
      </w:r>
    </w:p>
    <w:p w:rsidR="00C501B5" w:rsidRPr="009372BD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9372BD">
        <w:rPr>
          <w:rFonts w:cstheme="minorHAnsi"/>
          <w:lang w:val="pt-BR"/>
        </w:rPr>
        <w:t xml:space="preserve">As paróquias da rede assumem os dez </w:t>
      </w:r>
      <w:r w:rsidR="001D3075">
        <w:rPr>
          <w:rFonts w:cstheme="minorHAnsi"/>
          <w:lang w:val="pt-BR"/>
        </w:rPr>
        <w:t>“E</w:t>
      </w:r>
      <w:r w:rsidRPr="009372BD">
        <w:rPr>
          <w:rFonts w:cstheme="minorHAnsi"/>
          <w:lang w:val="pt-BR"/>
        </w:rPr>
        <w:t xml:space="preserve">lementos da </w:t>
      </w:r>
      <w:r w:rsidR="001D3075">
        <w:rPr>
          <w:rFonts w:cstheme="minorHAnsi"/>
          <w:lang w:val="pt-BR"/>
        </w:rPr>
        <w:t>I</w:t>
      </w:r>
      <w:r w:rsidRPr="009372BD">
        <w:rPr>
          <w:rFonts w:cstheme="minorHAnsi"/>
          <w:lang w:val="pt-BR"/>
        </w:rPr>
        <w:t xml:space="preserve">dentidade </w:t>
      </w:r>
      <w:r w:rsidR="001D3075">
        <w:rPr>
          <w:rFonts w:cstheme="minorHAnsi"/>
          <w:lang w:val="pt-BR"/>
        </w:rPr>
        <w:t>C</w:t>
      </w:r>
      <w:r w:rsidRPr="009372BD">
        <w:rPr>
          <w:rFonts w:cstheme="minorHAnsi"/>
          <w:lang w:val="pt-BR"/>
        </w:rPr>
        <w:t>alasância</w:t>
      </w:r>
      <w:r w:rsidR="001D3075">
        <w:rPr>
          <w:rStyle w:val="Refdenotaalpie"/>
          <w:rFonts w:eastAsia="Cambria" w:cs="Cambria"/>
          <w:spacing w:val="-1"/>
          <w:szCs w:val="24"/>
          <w:lang w:val="es-ES_tradnl"/>
        </w:rPr>
        <w:footnoteReference w:id="4"/>
      </w:r>
      <w:r w:rsidR="001D3075">
        <w:rPr>
          <w:rFonts w:cstheme="minorHAnsi"/>
          <w:lang w:val="pt-BR"/>
        </w:rPr>
        <w:t>”</w:t>
      </w:r>
      <w:r w:rsidRPr="009372BD">
        <w:rPr>
          <w:rFonts w:cstheme="minorHAnsi"/>
          <w:lang w:val="pt-BR"/>
        </w:rPr>
        <w:t xml:space="preserve"> aprovados no 46º Capítulo Geral com as sugestões que faz a Congregação Geral no documento "Construindo identidade escolápia nas paróquias". Cada indicador é um eixo transversal que deve impregnar o espírito de todas as áreas pastorais do projeto.</w:t>
      </w:r>
    </w:p>
    <w:p w:rsidR="00C501B5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9372BD">
        <w:rPr>
          <w:rFonts w:cstheme="minorHAnsi"/>
          <w:lang w:val="pt-BR"/>
        </w:rPr>
        <w:t>A paróquia deve ter sinais que tornem visível a pertença às Escolas Pias: imagem de São José de Calasanz e santos da família escolápia, da Virgem das Escolas Pias e o escudo escolápio. Além disso, as festividades escolápias mais importantes serão celebradas.</w:t>
      </w:r>
    </w:p>
    <w:p w:rsidR="001D3075" w:rsidRPr="009372BD" w:rsidRDefault="001D3075" w:rsidP="00C501B5">
      <w:pPr>
        <w:spacing w:before="120" w:after="0" w:line="240" w:lineRule="auto"/>
        <w:jc w:val="both"/>
        <w:rPr>
          <w:rFonts w:cstheme="minorHAnsi"/>
          <w:lang w:val="pt-BR"/>
        </w:rPr>
      </w:pPr>
    </w:p>
    <w:p w:rsidR="00C501B5" w:rsidRPr="007C773A" w:rsidRDefault="001D3075" w:rsidP="001D3075">
      <w:pPr>
        <w:spacing w:before="120" w:after="0" w:line="240" w:lineRule="auto"/>
        <w:rPr>
          <w:rFonts w:cstheme="minorHAnsi"/>
          <w:b/>
          <w:color w:val="002060"/>
          <w:sz w:val="24"/>
          <w:lang w:val="pt-BR"/>
        </w:rPr>
      </w:pPr>
      <w:r>
        <w:rPr>
          <w:rFonts w:cstheme="minorHAnsi"/>
          <w:b/>
          <w:color w:val="002060"/>
          <w:sz w:val="24"/>
          <w:lang w:val="pt-BR"/>
        </w:rPr>
        <w:t xml:space="preserve">IV- </w:t>
      </w:r>
      <w:r w:rsidRPr="007C773A">
        <w:rPr>
          <w:rFonts w:cstheme="minorHAnsi"/>
          <w:b/>
          <w:color w:val="002060"/>
          <w:sz w:val="24"/>
          <w:lang w:val="pt-BR"/>
        </w:rPr>
        <w:t xml:space="preserve">ELEMENTOS PARA ELABORAR O PROJETO PASTORAL </w:t>
      </w:r>
      <w:r>
        <w:rPr>
          <w:rFonts w:cstheme="minorHAnsi"/>
          <w:b/>
          <w:color w:val="002060"/>
          <w:sz w:val="24"/>
          <w:lang w:val="pt-BR"/>
        </w:rPr>
        <w:br/>
      </w:r>
      <w:r w:rsidRPr="007C773A">
        <w:rPr>
          <w:rFonts w:cstheme="minorHAnsi"/>
          <w:b/>
          <w:color w:val="002060"/>
          <w:sz w:val="24"/>
          <w:lang w:val="pt-BR"/>
        </w:rPr>
        <w:t>DE UMA PARÓQUIA ESCOLÁPIA EM REDE.</w:t>
      </w:r>
    </w:p>
    <w:p w:rsidR="00C501B5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9372BD">
        <w:rPr>
          <w:rFonts w:cstheme="minorHAnsi"/>
          <w:lang w:val="pt-BR"/>
        </w:rPr>
        <w:t xml:space="preserve">Em cada uma das áreas, propomos alguns critérios e atividades que podem ajudar a </w:t>
      </w:r>
      <w:r>
        <w:rPr>
          <w:rFonts w:cstheme="minorHAnsi"/>
          <w:lang w:val="pt-BR"/>
        </w:rPr>
        <w:t>configurar</w:t>
      </w:r>
      <w:r w:rsidRPr="009372BD">
        <w:rPr>
          <w:rFonts w:cstheme="minorHAnsi"/>
          <w:lang w:val="pt-BR"/>
        </w:rPr>
        <w:t xml:space="preserve"> o projeto pastoral escolápio. A maioria deles já aparece no documento "</w:t>
      </w:r>
      <w:r w:rsidRPr="001D3075">
        <w:rPr>
          <w:rFonts w:cstheme="minorHAnsi"/>
          <w:i/>
          <w:lang w:val="pt-BR"/>
        </w:rPr>
        <w:t>Elementos de identidade da paróquia escolápia</w:t>
      </w:r>
      <w:r w:rsidRPr="009372BD">
        <w:rPr>
          <w:rFonts w:cstheme="minorHAnsi"/>
          <w:lang w:val="pt-BR"/>
        </w:rPr>
        <w:t xml:space="preserve">". </w:t>
      </w:r>
      <w:r>
        <w:rPr>
          <w:rFonts w:cstheme="minorHAnsi"/>
          <w:lang w:val="pt-BR"/>
        </w:rPr>
        <w:t>P</w:t>
      </w:r>
      <w:r w:rsidRPr="007C773A">
        <w:rPr>
          <w:rFonts w:cstheme="minorHAnsi"/>
          <w:lang w:val="pt-BR"/>
        </w:rPr>
        <w:t xml:space="preserve">ropomos </w:t>
      </w:r>
      <w:r>
        <w:rPr>
          <w:rFonts w:cstheme="minorHAnsi"/>
          <w:lang w:val="pt-BR"/>
        </w:rPr>
        <w:t>o</w:t>
      </w:r>
      <w:r w:rsidRPr="007C773A">
        <w:rPr>
          <w:rFonts w:cstheme="minorHAnsi"/>
          <w:lang w:val="pt-BR"/>
        </w:rPr>
        <w:t>utros como uma sugestão.</w:t>
      </w:r>
    </w:p>
    <w:p w:rsidR="001D3075" w:rsidRPr="001D3075" w:rsidRDefault="001D3075" w:rsidP="001D3075">
      <w:pPr>
        <w:widowControl w:val="0"/>
        <w:spacing w:before="80" w:after="0" w:line="240" w:lineRule="auto"/>
        <w:ind w:left="362" w:right="4253"/>
        <w:jc w:val="both"/>
        <w:rPr>
          <w:rFonts w:ascii="Cambria" w:eastAsia="Cambria" w:hAnsi="Cambria" w:cs="Cambria"/>
          <w:b/>
          <w:bCs/>
          <w:color w:val="C00000"/>
          <w:sz w:val="24"/>
          <w:szCs w:val="24"/>
          <w:lang w:val="es-ES_tradnl"/>
        </w:rPr>
      </w:pPr>
      <w:r>
        <w:rPr>
          <w:rFonts w:ascii="Cambria" w:eastAsia="Cambria" w:hAnsi="Cambria" w:cs="Cambria"/>
          <w:b/>
          <w:bCs/>
          <w:color w:val="C00000"/>
          <w:sz w:val="24"/>
          <w:szCs w:val="24"/>
          <w:lang w:val="es-ES_tradnl"/>
        </w:rPr>
        <w:t>A-</w:t>
      </w:r>
      <w:r w:rsidRPr="001D3075">
        <w:rPr>
          <w:rFonts w:ascii="Cambria" w:eastAsia="Cambria" w:hAnsi="Cambria" w:cs="Cambria"/>
          <w:b/>
          <w:bCs/>
          <w:color w:val="C00000"/>
          <w:sz w:val="24"/>
          <w:szCs w:val="24"/>
          <w:lang w:val="es-ES_tradnl"/>
        </w:rPr>
        <w:t xml:space="preserve">Áreas </w:t>
      </w:r>
      <w:proofErr w:type="spellStart"/>
      <w:r w:rsidRPr="001D3075">
        <w:rPr>
          <w:rFonts w:ascii="Cambria" w:eastAsia="Cambria" w:hAnsi="Cambria" w:cs="Cambria"/>
          <w:b/>
          <w:bCs/>
          <w:color w:val="C00000"/>
          <w:sz w:val="24"/>
          <w:szCs w:val="24"/>
          <w:lang w:val="es-ES_tradnl"/>
        </w:rPr>
        <w:t>Fundamentais</w:t>
      </w:r>
      <w:proofErr w:type="spellEnd"/>
    </w:p>
    <w:p w:rsidR="00C501B5" w:rsidRPr="009372BD" w:rsidRDefault="00C501B5" w:rsidP="00C501B5">
      <w:pPr>
        <w:spacing w:before="120" w:after="0" w:line="240" w:lineRule="auto"/>
        <w:ind w:left="708"/>
        <w:jc w:val="both"/>
        <w:rPr>
          <w:rFonts w:cstheme="minorHAnsi"/>
          <w:b/>
          <w:color w:val="002060"/>
          <w:lang w:val="pt-BR"/>
        </w:rPr>
      </w:pPr>
      <w:r w:rsidRPr="009372BD">
        <w:rPr>
          <w:rFonts w:cstheme="minorHAnsi"/>
          <w:b/>
          <w:color w:val="002060"/>
          <w:lang w:val="pt-BR"/>
        </w:rPr>
        <w:t>Liturgia</w:t>
      </w:r>
    </w:p>
    <w:p w:rsidR="00C501B5" w:rsidRPr="007C773A" w:rsidRDefault="00C501B5" w:rsidP="00C501B5">
      <w:pPr>
        <w:pStyle w:val="Prrafodelista"/>
        <w:numPr>
          <w:ilvl w:val="0"/>
          <w:numId w:val="18"/>
        </w:numPr>
        <w:spacing w:line="240" w:lineRule="auto"/>
        <w:rPr>
          <w:lang w:val="pt-BR"/>
        </w:rPr>
      </w:pPr>
      <w:r>
        <w:rPr>
          <w:lang w:val="pt-BR"/>
        </w:rPr>
        <w:t>Dispor de</w:t>
      </w:r>
      <w:r w:rsidRPr="007C773A">
        <w:rPr>
          <w:lang w:val="pt-BR"/>
        </w:rPr>
        <w:t xml:space="preserve"> espaços ideais para celebrar o culto cristão e para promover e desenvolver processos educativos e recreativos com crianças e jovens.</w:t>
      </w:r>
    </w:p>
    <w:p w:rsidR="00C501B5" w:rsidRPr="007C773A" w:rsidRDefault="00C501B5" w:rsidP="00C501B5">
      <w:pPr>
        <w:pStyle w:val="Prrafodelista"/>
        <w:numPr>
          <w:ilvl w:val="0"/>
          <w:numId w:val="18"/>
        </w:numPr>
        <w:spacing w:line="240" w:lineRule="auto"/>
        <w:rPr>
          <w:lang w:val="pt-BR"/>
        </w:rPr>
      </w:pPr>
      <w:r>
        <w:rPr>
          <w:lang w:val="pt-BR"/>
        </w:rPr>
        <w:t>Cuidar com esmero o</w:t>
      </w:r>
      <w:r w:rsidRPr="007C773A">
        <w:rPr>
          <w:lang w:val="pt-BR"/>
        </w:rPr>
        <w:t xml:space="preserve"> culto cristão, realizando celebrações litúrgicas e espirituais específicas para crianças e jovens.</w:t>
      </w:r>
    </w:p>
    <w:p w:rsidR="00C501B5" w:rsidRPr="007C773A" w:rsidRDefault="00C501B5" w:rsidP="00C501B5">
      <w:pPr>
        <w:pStyle w:val="Prrafodelista"/>
        <w:numPr>
          <w:ilvl w:val="0"/>
          <w:numId w:val="18"/>
        </w:numPr>
        <w:spacing w:line="240" w:lineRule="auto"/>
        <w:rPr>
          <w:lang w:val="pt-BR"/>
        </w:rPr>
      </w:pPr>
      <w:r>
        <w:rPr>
          <w:lang w:val="pt-BR"/>
        </w:rPr>
        <w:t>Promover a</w:t>
      </w:r>
      <w:r w:rsidRPr="007C773A">
        <w:rPr>
          <w:lang w:val="pt-BR"/>
        </w:rPr>
        <w:t xml:space="preserve"> participação </w:t>
      </w:r>
      <w:r>
        <w:rPr>
          <w:lang w:val="pt-BR"/>
        </w:rPr>
        <w:t>d</w:t>
      </w:r>
      <w:r w:rsidRPr="007C773A">
        <w:rPr>
          <w:lang w:val="pt-BR"/>
        </w:rPr>
        <w:t>os fiéis nas celebrações: acólitos, coros, leitores.</w:t>
      </w:r>
    </w:p>
    <w:p w:rsidR="00C501B5" w:rsidRPr="007C773A" w:rsidRDefault="00C501B5" w:rsidP="00C501B5">
      <w:pPr>
        <w:pStyle w:val="Prrafodelista"/>
        <w:numPr>
          <w:ilvl w:val="0"/>
          <w:numId w:val="18"/>
        </w:numPr>
        <w:spacing w:line="240" w:lineRule="auto"/>
        <w:rPr>
          <w:lang w:val="pt-BR"/>
        </w:rPr>
      </w:pPr>
      <w:r>
        <w:rPr>
          <w:lang w:val="pt-BR"/>
        </w:rPr>
        <w:t>Cuidar a</w:t>
      </w:r>
      <w:r w:rsidRPr="007C773A">
        <w:rPr>
          <w:lang w:val="pt-BR"/>
        </w:rPr>
        <w:t xml:space="preserve"> homilia como meio privilegiado de formação na fé dos fiéis.</w:t>
      </w:r>
    </w:p>
    <w:p w:rsidR="00C501B5" w:rsidRPr="009372BD" w:rsidRDefault="00C501B5" w:rsidP="00C501B5">
      <w:pPr>
        <w:spacing w:before="120" w:after="0" w:line="240" w:lineRule="auto"/>
        <w:ind w:left="708"/>
        <w:jc w:val="both"/>
        <w:rPr>
          <w:rFonts w:cstheme="minorHAnsi"/>
          <w:b/>
          <w:color w:val="002060"/>
          <w:lang w:val="pt-BR"/>
        </w:rPr>
      </w:pPr>
      <w:r w:rsidRPr="009372BD">
        <w:rPr>
          <w:rFonts w:cstheme="minorHAnsi"/>
          <w:b/>
          <w:color w:val="002060"/>
          <w:lang w:val="pt-BR"/>
        </w:rPr>
        <w:t>Evangelização e catequese.</w:t>
      </w:r>
    </w:p>
    <w:p w:rsidR="00C501B5" w:rsidRPr="007C773A" w:rsidRDefault="00C501B5" w:rsidP="00C501B5">
      <w:pPr>
        <w:pStyle w:val="Prrafodelista"/>
        <w:numPr>
          <w:ilvl w:val="0"/>
          <w:numId w:val="19"/>
        </w:numPr>
        <w:rPr>
          <w:lang w:val="pt-BR"/>
        </w:rPr>
      </w:pPr>
      <w:r w:rsidRPr="007C773A">
        <w:rPr>
          <w:lang w:val="pt-BR"/>
        </w:rPr>
        <w:t>A</w:t>
      </w:r>
      <w:r>
        <w:rPr>
          <w:lang w:val="pt-BR"/>
        </w:rPr>
        <w:t>tender cuidadosamente</w:t>
      </w:r>
      <w:r w:rsidRPr="007C773A">
        <w:rPr>
          <w:lang w:val="pt-BR"/>
        </w:rPr>
        <w:t xml:space="preserve"> </w:t>
      </w:r>
      <w:r>
        <w:rPr>
          <w:lang w:val="pt-BR"/>
        </w:rPr>
        <w:t xml:space="preserve">a Catequese e </w:t>
      </w:r>
      <w:r w:rsidRPr="007C773A">
        <w:rPr>
          <w:lang w:val="pt-BR"/>
        </w:rPr>
        <w:t>os catequistas.</w:t>
      </w:r>
    </w:p>
    <w:p w:rsidR="00C501B5" w:rsidRPr="007C773A" w:rsidRDefault="00C501B5" w:rsidP="00C501B5">
      <w:pPr>
        <w:pStyle w:val="Prrafodelista"/>
        <w:numPr>
          <w:ilvl w:val="0"/>
          <w:numId w:val="19"/>
        </w:numPr>
        <w:rPr>
          <w:lang w:val="pt-BR"/>
        </w:rPr>
      </w:pPr>
      <w:r>
        <w:rPr>
          <w:lang w:val="pt-BR"/>
        </w:rPr>
        <w:t>Dar e</w:t>
      </w:r>
      <w:r w:rsidRPr="007C773A">
        <w:rPr>
          <w:lang w:val="pt-BR"/>
        </w:rPr>
        <w:t>special atenção às idades de transição: antes dos seis anos, após a Primeira Comunhão e após a Confirmação.</w:t>
      </w:r>
    </w:p>
    <w:p w:rsidR="00C501B5" w:rsidRPr="007C773A" w:rsidRDefault="00C501B5" w:rsidP="00C501B5">
      <w:pPr>
        <w:pStyle w:val="Prrafodelista"/>
        <w:numPr>
          <w:ilvl w:val="0"/>
          <w:numId w:val="19"/>
        </w:numPr>
        <w:rPr>
          <w:lang w:val="pt-BR"/>
        </w:rPr>
      </w:pPr>
      <w:r>
        <w:rPr>
          <w:lang w:val="pt-BR"/>
        </w:rPr>
        <w:t>Favorecer a</w:t>
      </w:r>
      <w:r w:rsidRPr="007C773A">
        <w:rPr>
          <w:lang w:val="pt-BR"/>
        </w:rPr>
        <w:t xml:space="preserve"> formação bíblica, teológica e homilética, tanto no FI como no FP dos escolápios.</w:t>
      </w:r>
    </w:p>
    <w:p w:rsidR="00C501B5" w:rsidRPr="007C773A" w:rsidRDefault="00C501B5" w:rsidP="00C501B5">
      <w:pPr>
        <w:pStyle w:val="Prrafodelista"/>
        <w:numPr>
          <w:ilvl w:val="0"/>
          <w:numId w:val="19"/>
        </w:numPr>
        <w:rPr>
          <w:lang w:val="pt-BR"/>
        </w:rPr>
      </w:pPr>
      <w:r w:rsidRPr="007C773A">
        <w:rPr>
          <w:lang w:val="pt-BR"/>
        </w:rPr>
        <w:t>A</w:t>
      </w:r>
      <w:r>
        <w:rPr>
          <w:lang w:val="pt-BR"/>
        </w:rPr>
        <w:t>proveitar a</w:t>
      </w:r>
      <w:r w:rsidRPr="007C773A">
        <w:rPr>
          <w:lang w:val="pt-BR"/>
        </w:rPr>
        <w:t xml:space="preserve"> catequese para evangelizar as famílias de crianças e jovens, preferencialmente em processos contínuos.</w:t>
      </w:r>
    </w:p>
    <w:p w:rsidR="00C501B5" w:rsidRPr="007C773A" w:rsidRDefault="00C501B5" w:rsidP="00C501B5">
      <w:pPr>
        <w:pStyle w:val="Prrafodelista"/>
        <w:numPr>
          <w:ilvl w:val="0"/>
          <w:numId w:val="19"/>
        </w:numPr>
        <w:rPr>
          <w:lang w:val="pt-BR"/>
        </w:rPr>
      </w:pPr>
      <w:r>
        <w:rPr>
          <w:lang w:val="pt-BR"/>
        </w:rPr>
        <w:t>Fomentar a</w:t>
      </w:r>
      <w:r w:rsidRPr="007C773A">
        <w:rPr>
          <w:lang w:val="pt-BR"/>
        </w:rPr>
        <w:t xml:space="preserve"> dimensão missionária</w:t>
      </w:r>
      <w:r>
        <w:rPr>
          <w:lang w:val="pt-BR"/>
        </w:rPr>
        <w:t>,</w:t>
      </w:r>
      <w:r w:rsidRPr="007C773A">
        <w:rPr>
          <w:lang w:val="pt-BR"/>
        </w:rPr>
        <w:t xml:space="preserve"> </w:t>
      </w:r>
      <w:r>
        <w:rPr>
          <w:lang w:val="pt-BR"/>
        </w:rPr>
        <w:t>procurando a aproximação dos mais afastados.</w:t>
      </w:r>
      <w:r w:rsidRPr="007C773A">
        <w:rPr>
          <w:lang w:val="pt-BR"/>
        </w:rPr>
        <w:t xml:space="preserve"> </w:t>
      </w:r>
    </w:p>
    <w:p w:rsidR="00C501B5" w:rsidRPr="007C773A" w:rsidRDefault="00C501B5" w:rsidP="00C501B5">
      <w:pPr>
        <w:pStyle w:val="Prrafodelista"/>
        <w:numPr>
          <w:ilvl w:val="0"/>
          <w:numId w:val="19"/>
        </w:numPr>
        <w:rPr>
          <w:lang w:val="pt-BR"/>
        </w:rPr>
      </w:pPr>
      <w:r w:rsidRPr="007C773A">
        <w:rPr>
          <w:lang w:val="pt-BR"/>
        </w:rPr>
        <w:t>Participar das propostas de evangelização apresentadas pela Igreja Local e a Escola Pia.</w:t>
      </w:r>
    </w:p>
    <w:p w:rsidR="00C501B5" w:rsidRPr="009372BD" w:rsidRDefault="00C501B5" w:rsidP="00C501B5">
      <w:pPr>
        <w:spacing w:before="120" w:after="0" w:line="240" w:lineRule="auto"/>
        <w:ind w:left="708"/>
        <w:jc w:val="both"/>
        <w:rPr>
          <w:rFonts w:cstheme="minorHAnsi"/>
          <w:b/>
          <w:color w:val="002060"/>
          <w:lang w:val="pt-BR"/>
        </w:rPr>
      </w:pPr>
      <w:r w:rsidRPr="009372BD">
        <w:rPr>
          <w:rFonts w:cstheme="minorHAnsi"/>
          <w:b/>
          <w:color w:val="002060"/>
          <w:lang w:val="pt-BR"/>
        </w:rPr>
        <w:t>Pastoral Social</w:t>
      </w:r>
    </w:p>
    <w:p w:rsidR="00C501B5" w:rsidRPr="007C773A" w:rsidRDefault="00C501B5" w:rsidP="00C501B5">
      <w:pPr>
        <w:pStyle w:val="Prrafode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>Impulsionar processos de</w:t>
      </w:r>
      <w:r w:rsidRPr="007C773A">
        <w:rPr>
          <w:lang w:val="pt-BR"/>
        </w:rPr>
        <w:t xml:space="preserve"> integração comunitária e de desenvolvimento solidário.</w:t>
      </w:r>
    </w:p>
    <w:p w:rsidR="00C501B5" w:rsidRPr="007C773A" w:rsidRDefault="00C501B5" w:rsidP="00C501B5">
      <w:pPr>
        <w:pStyle w:val="Prrafode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>Igualmente, p</w:t>
      </w:r>
      <w:r w:rsidRPr="007C773A">
        <w:rPr>
          <w:lang w:val="pt-BR"/>
        </w:rPr>
        <w:t>rocessos diretos de assistência social (assistência econômica, bancos de alimentos, assistência à saúde, etc.)</w:t>
      </w:r>
    </w:p>
    <w:p w:rsidR="00C501B5" w:rsidRPr="007C773A" w:rsidRDefault="00C501B5" w:rsidP="00C501B5">
      <w:pPr>
        <w:pStyle w:val="Prrafode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>Organizar o v</w:t>
      </w:r>
      <w:r w:rsidRPr="007C773A">
        <w:rPr>
          <w:lang w:val="pt-BR"/>
        </w:rPr>
        <w:t xml:space="preserve">oluntariado e </w:t>
      </w:r>
      <w:r>
        <w:rPr>
          <w:lang w:val="pt-BR"/>
        </w:rPr>
        <w:t xml:space="preserve">a </w:t>
      </w:r>
      <w:r w:rsidRPr="007C773A">
        <w:rPr>
          <w:lang w:val="pt-BR"/>
        </w:rPr>
        <w:t>ação social como uma forma de pastoral.</w:t>
      </w:r>
    </w:p>
    <w:p w:rsidR="00C501B5" w:rsidRPr="007C773A" w:rsidRDefault="00C501B5" w:rsidP="00C501B5">
      <w:pPr>
        <w:pStyle w:val="Prrafode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lastRenderedPageBreak/>
        <w:t xml:space="preserve">Impulsionar processos de convivência </w:t>
      </w:r>
      <w:r w:rsidRPr="007C773A">
        <w:rPr>
          <w:lang w:val="pt-BR"/>
        </w:rPr>
        <w:t xml:space="preserve">que integram </w:t>
      </w:r>
      <w:r>
        <w:rPr>
          <w:lang w:val="pt-BR"/>
        </w:rPr>
        <w:t>n</w:t>
      </w:r>
      <w:r w:rsidRPr="007C773A">
        <w:rPr>
          <w:lang w:val="pt-BR"/>
        </w:rPr>
        <w:t>a diversidade, incluindo o trabalho com imigrantes</w:t>
      </w:r>
      <w:r>
        <w:rPr>
          <w:lang w:val="pt-BR"/>
        </w:rPr>
        <w:t>.</w:t>
      </w:r>
    </w:p>
    <w:p w:rsidR="00C501B5" w:rsidRPr="007C773A" w:rsidRDefault="00C501B5" w:rsidP="00C501B5">
      <w:pPr>
        <w:pStyle w:val="Prrafodelista"/>
        <w:numPr>
          <w:ilvl w:val="0"/>
          <w:numId w:val="20"/>
        </w:numPr>
        <w:rPr>
          <w:lang w:val="pt-BR"/>
        </w:rPr>
      </w:pPr>
      <w:r w:rsidRPr="007C773A">
        <w:rPr>
          <w:lang w:val="pt-BR"/>
        </w:rPr>
        <w:t>Promover espaços de diálogo de cultura e fé</w:t>
      </w:r>
    </w:p>
    <w:p w:rsidR="00C501B5" w:rsidRPr="007C773A" w:rsidRDefault="00C501B5" w:rsidP="00C501B5">
      <w:pPr>
        <w:pStyle w:val="Prrafode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>Optar decididamente pela defesa: d</w:t>
      </w:r>
      <w:r w:rsidRPr="007C773A">
        <w:rPr>
          <w:lang w:val="pt-BR"/>
        </w:rPr>
        <w:t>a vida, d</w:t>
      </w:r>
      <w:r>
        <w:rPr>
          <w:lang w:val="pt-BR"/>
        </w:rPr>
        <w:t>esde</w:t>
      </w:r>
      <w:r w:rsidRPr="007C773A">
        <w:rPr>
          <w:lang w:val="pt-BR"/>
        </w:rPr>
        <w:t xml:space="preserve"> sua origem </w:t>
      </w:r>
      <w:r>
        <w:rPr>
          <w:lang w:val="pt-BR"/>
        </w:rPr>
        <w:t>até a</w:t>
      </w:r>
      <w:r w:rsidRPr="007C773A">
        <w:rPr>
          <w:lang w:val="pt-BR"/>
        </w:rPr>
        <w:t xml:space="preserve"> velhice, da família, dos direitos humanos e do direito à liberdade de educação</w:t>
      </w:r>
    </w:p>
    <w:p w:rsidR="00C501B5" w:rsidRPr="007C773A" w:rsidRDefault="00C501B5" w:rsidP="00C501B5">
      <w:pPr>
        <w:pStyle w:val="Prrafode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>Promover</w:t>
      </w:r>
      <w:r w:rsidRPr="007C773A">
        <w:rPr>
          <w:lang w:val="pt-BR"/>
        </w:rPr>
        <w:t xml:space="preserve"> a formação para o compromisso e para a participação ativa na solução de problemas sociais.</w:t>
      </w:r>
    </w:p>
    <w:p w:rsidR="00C501B5" w:rsidRPr="007C773A" w:rsidRDefault="00C501B5" w:rsidP="00C501B5">
      <w:pPr>
        <w:pStyle w:val="Prrafode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>Promover c</w:t>
      </w:r>
      <w:r w:rsidRPr="007C773A">
        <w:rPr>
          <w:lang w:val="pt-BR"/>
        </w:rPr>
        <w:t>ampanhas de conscientização e solidariedade com os mais pobres.</w:t>
      </w:r>
    </w:p>
    <w:p w:rsidR="00C501B5" w:rsidRPr="007C773A" w:rsidRDefault="00C501B5" w:rsidP="00C501B5">
      <w:pPr>
        <w:pStyle w:val="Prrafode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>Promover e</w:t>
      </w:r>
      <w:r w:rsidRPr="007C773A">
        <w:rPr>
          <w:lang w:val="pt-BR"/>
        </w:rPr>
        <w:t>spaços de trabalho com grupos com necessidades sociais especiais: dependências, depressão, desemprego, etc.</w:t>
      </w:r>
    </w:p>
    <w:p w:rsidR="00C501B5" w:rsidRPr="007C773A" w:rsidRDefault="00C501B5" w:rsidP="00C501B5">
      <w:pPr>
        <w:pStyle w:val="Prrafode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>Impulsionar</w:t>
      </w:r>
      <w:r w:rsidRPr="007C773A">
        <w:rPr>
          <w:lang w:val="pt-BR"/>
        </w:rPr>
        <w:t xml:space="preserve"> </w:t>
      </w:r>
      <w:r>
        <w:rPr>
          <w:lang w:val="pt-BR"/>
        </w:rPr>
        <w:t xml:space="preserve">o funcionamento </w:t>
      </w:r>
      <w:r w:rsidRPr="007C773A">
        <w:rPr>
          <w:lang w:val="pt-BR"/>
        </w:rPr>
        <w:t>da Comissões de Justiça e Paz.</w:t>
      </w:r>
    </w:p>
    <w:p w:rsidR="00C501B5" w:rsidRPr="009372BD" w:rsidRDefault="00C501B5" w:rsidP="00C501B5">
      <w:pPr>
        <w:spacing w:before="120" w:after="0" w:line="240" w:lineRule="auto"/>
        <w:ind w:left="708"/>
        <w:jc w:val="both"/>
        <w:rPr>
          <w:rFonts w:cstheme="minorHAnsi"/>
          <w:b/>
          <w:color w:val="002060"/>
          <w:lang w:val="pt-BR"/>
        </w:rPr>
      </w:pPr>
      <w:r w:rsidRPr="009372BD">
        <w:rPr>
          <w:rFonts w:cstheme="minorHAnsi"/>
          <w:b/>
          <w:color w:val="002060"/>
          <w:lang w:val="pt-BR"/>
        </w:rPr>
        <w:t>Pastoral familiar</w:t>
      </w:r>
    </w:p>
    <w:p w:rsidR="00C501B5" w:rsidRPr="007C773A" w:rsidRDefault="00C501B5" w:rsidP="00C501B5">
      <w:pPr>
        <w:pStyle w:val="Prrafodelista"/>
        <w:numPr>
          <w:ilvl w:val="0"/>
          <w:numId w:val="21"/>
        </w:numPr>
        <w:rPr>
          <w:lang w:val="pt-BR"/>
        </w:rPr>
      </w:pPr>
      <w:r>
        <w:rPr>
          <w:lang w:val="pt-BR"/>
        </w:rPr>
        <w:t xml:space="preserve">Definir um </w:t>
      </w:r>
      <w:r w:rsidRPr="007C773A">
        <w:rPr>
          <w:lang w:val="pt-BR"/>
        </w:rPr>
        <w:t>programa abrangente de pastoral familiar.</w:t>
      </w:r>
    </w:p>
    <w:p w:rsidR="00C501B5" w:rsidRPr="007C773A" w:rsidRDefault="00C501B5" w:rsidP="00C501B5">
      <w:pPr>
        <w:pStyle w:val="Prrafodelista"/>
        <w:numPr>
          <w:ilvl w:val="0"/>
          <w:numId w:val="21"/>
        </w:numPr>
        <w:rPr>
          <w:lang w:val="pt-BR"/>
        </w:rPr>
      </w:pPr>
      <w:r>
        <w:rPr>
          <w:lang w:val="pt-BR"/>
        </w:rPr>
        <w:t>Oferecer acompanhamento e formação à</w:t>
      </w:r>
      <w:r w:rsidRPr="007C773A">
        <w:rPr>
          <w:lang w:val="pt-BR"/>
        </w:rPr>
        <w:t xml:space="preserve">s famílias, </w:t>
      </w:r>
      <w:r>
        <w:rPr>
          <w:lang w:val="pt-BR"/>
        </w:rPr>
        <w:t>n</w:t>
      </w:r>
      <w:r w:rsidRPr="007C773A">
        <w:rPr>
          <w:lang w:val="pt-BR"/>
        </w:rPr>
        <w:t>a sua diversidade, além de ajuda na educação de seus filhos.</w:t>
      </w:r>
    </w:p>
    <w:p w:rsidR="00C501B5" w:rsidRPr="007C773A" w:rsidRDefault="00C501B5" w:rsidP="00C501B5">
      <w:pPr>
        <w:pStyle w:val="Prrafodelista"/>
        <w:numPr>
          <w:ilvl w:val="0"/>
          <w:numId w:val="21"/>
        </w:numPr>
        <w:rPr>
          <w:lang w:val="pt-BR"/>
        </w:rPr>
      </w:pPr>
      <w:r>
        <w:rPr>
          <w:lang w:val="pt-BR"/>
        </w:rPr>
        <w:t>Oferecer à</w:t>
      </w:r>
      <w:r w:rsidRPr="007C773A">
        <w:rPr>
          <w:lang w:val="pt-BR"/>
        </w:rPr>
        <w:t>s famílias processos de reflexão e esclarecimento da fé, bem como uma referência eclesial significativa.</w:t>
      </w:r>
    </w:p>
    <w:p w:rsidR="00C501B5" w:rsidRPr="007C773A" w:rsidRDefault="00C501B5" w:rsidP="00C501B5">
      <w:pPr>
        <w:pStyle w:val="Prrafodelista"/>
        <w:numPr>
          <w:ilvl w:val="0"/>
          <w:numId w:val="21"/>
        </w:numPr>
        <w:rPr>
          <w:lang w:val="pt-BR"/>
        </w:rPr>
      </w:pPr>
      <w:r>
        <w:rPr>
          <w:lang w:val="pt-BR"/>
        </w:rPr>
        <w:t>Acolher e acompanhar as famílias quebradas ou desestruturadas</w:t>
      </w:r>
      <w:r w:rsidRPr="007C773A">
        <w:rPr>
          <w:lang w:val="pt-BR"/>
        </w:rPr>
        <w:t>.</w:t>
      </w:r>
    </w:p>
    <w:p w:rsidR="00C501B5" w:rsidRPr="007C773A" w:rsidRDefault="00C501B5" w:rsidP="00C501B5">
      <w:pPr>
        <w:pStyle w:val="Prrafodelista"/>
        <w:numPr>
          <w:ilvl w:val="0"/>
          <w:numId w:val="21"/>
        </w:numPr>
        <w:rPr>
          <w:lang w:val="pt-BR"/>
        </w:rPr>
      </w:pPr>
      <w:r>
        <w:rPr>
          <w:lang w:val="pt-BR"/>
        </w:rPr>
        <w:t>Oferecer i</w:t>
      </w:r>
      <w:r w:rsidRPr="007C773A">
        <w:rPr>
          <w:lang w:val="pt-BR"/>
        </w:rPr>
        <w:t>nstâncias paroquiais de aconselhamento e mediação para problemas familiares.</w:t>
      </w:r>
    </w:p>
    <w:p w:rsidR="00C501B5" w:rsidRPr="007C773A" w:rsidRDefault="00C501B5" w:rsidP="00C501B5">
      <w:pPr>
        <w:pStyle w:val="Prrafodelista"/>
        <w:numPr>
          <w:ilvl w:val="0"/>
          <w:numId w:val="21"/>
        </w:numPr>
        <w:rPr>
          <w:lang w:val="pt-BR"/>
        </w:rPr>
      </w:pPr>
      <w:r>
        <w:rPr>
          <w:lang w:val="pt-BR"/>
        </w:rPr>
        <w:t>Favorecer p</w:t>
      </w:r>
      <w:r w:rsidRPr="007C773A">
        <w:rPr>
          <w:lang w:val="pt-BR"/>
        </w:rPr>
        <w:t xml:space="preserve">rocessos de apoio para </w:t>
      </w:r>
      <w:r>
        <w:rPr>
          <w:lang w:val="pt-BR"/>
        </w:rPr>
        <w:t>matrimônios novos</w:t>
      </w:r>
      <w:r w:rsidRPr="007C773A">
        <w:rPr>
          <w:lang w:val="pt-BR"/>
        </w:rPr>
        <w:t>.</w:t>
      </w:r>
    </w:p>
    <w:p w:rsidR="00C501B5" w:rsidRPr="007C773A" w:rsidRDefault="00C501B5" w:rsidP="00C501B5">
      <w:pPr>
        <w:pStyle w:val="Prrafodelista"/>
        <w:numPr>
          <w:ilvl w:val="0"/>
          <w:numId w:val="21"/>
        </w:numPr>
        <w:rPr>
          <w:lang w:val="pt-BR"/>
        </w:rPr>
      </w:pPr>
      <w:r>
        <w:rPr>
          <w:lang w:val="pt-BR"/>
        </w:rPr>
        <w:t>Incentivar a</w:t>
      </w:r>
      <w:r w:rsidRPr="007C773A">
        <w:rPr>
          <w:lang w:val="pt-BR"/>
        </w:rPr>
        <w:t xml:space="preserve"> formação de valores para a vida familiar, especialmente entre os jovens.</w:t>
      </w:r>
    </w:p>
    <w:p w:rsidR="00C501B5" w:rsidRPr="00475A84" w:rsidRDefault="00C501B5" w:rsidP="00C501B5">
      <w:pPr>
        <w:spacing w:before="120" w:after="0" w:line="240" w:lineRule="auto"/>
        <w:ind w:left="708"/>
        <w:jc w:val="both"/>
        <w:rPr>
          <w:rFonts w:cstheme="minorHAnsi"/>
          <w:b/>
          <w:color w:val="002060"/>
          <w:lang w:val="pt-BR"/>
        </w:rPr>
      </w:pPr>
      <w:r w:rsidRPr="009372BD">
        <w:rPr>
          <w:rFonts w:cstheme="minorHAnsi"/>
          <w:b/>
          <w:color w:val="002060"/>
          <w:lang w:val="pt-BR"/>
        </w:rPr>
        <w:t>Educação não formal</w:t>
      </w:r>
    </w:p>
    <w:p w:rsidR="00C501B5" w:rsidRDefault="00C501B5" w:rsidP="00C501B5">
      <w:pPr>
        <w:pStyle w:val="Prrafodelista"/>
        <w:numPr>
          <w:ilvl w:val="0"/>
          <w:numId w:val="22"/>
        </w:numPr>
        <w:rPr>
          <w:lang w:val="pt-BR"/>
        </w:rPr>
      </w:pPr>
      <w:r>
        <w:rPr>
          <w:lang w:val="pt-BR"/>
        </w:rPr>
        <w:t xml:space="preserve">Adequar </w:t>
      </w:r>
      <w:r w:rsidRPr="007C773A">
        <w:rPr>
          <w:lang w:val="pt-BR"/>
        </w:rPr>
        <w:t>espaços ideais, tanto para celebrar o culto cristão quanto para promover e desenvolver processos educativos e recreativos com crianças e jovens.</w:t>
      </w:r>
    </w:p>
    <w:p w:rsidR="00C501B5" w:rsidRPr="007C773A" w:rsidRDefault="00C501B5" w:rsidP="00C501B5">
      <w:pPr>
        <w:pStyle w:val="Prrafodelista"/>
        <w:numPr>
          <w:ilvl w:val="0"/>
          <w:numId w:val="22"/>
        </w:numPr>
        <w:rPr>
          <w:lang w:val="pt-BR"/>
        </w:rPr>
      </w:pPr>
      <w:r>
        <w:rPr>
          <w:lang w:val="pt-BR"/>
        </w:rPr>
        <w:t>Organizar p</w:t>
      </w:r>
      <w:r w:rsidRPr="007C773A">
        <w:rPr>
          <w:lang w:val="pt-BR"/>
        </w:rPr>
        <w:t>rocessos formativos, lúdicos, culturais e de apoio destinados a crianças e jovens (por exemplo, tarefas domésticas, re</w:t>
      </w:r>
      <w:r w:rsidR="001D3075">
        <w:rPr>
          <w:lang w:val="pt-BR"/>
        </w:rPr>
        <w:t>forço</w:t>
      </w:r>
      <w:r w:rsidRPr="007C773A">
        <w:rPr>
          <w:lang w:val="pt-BR"/>
        </w:rPr>
        <w:t xml:space="preserve"> escolar, etc.).</w:t>
      </w:r>
    </w:p>
    <w:p w:rsidR="00C501B5" w:rsidRPr="007C773A" w:rsidRDefault="00C501B5" w:rsidP="00C501B5">
      <w:pPr>
        <w:pStyle w:val="Prrafodelista"/>
        <w:numPr>
          <w:ilvl w:val="0"/>
          <w:numId w:val="22"/>
        </w:numPr>
        <w:rPr>
          <w:lang w:val="pt-BR"/>
        </w:rPr>
      </w:pPr>
      <w:r w:rsidRPr="007C773A">
        <w:rPr>
          <w:lang w:val="pt-BR"/>
        </w:rPr>
        <w:t>Prop</w:t>
      </w:r>
      <w:r>
        <w:rPr>
          <w:lang w:val="pt-BR"/>
        </w:rPr>
        <w:t>or</w:t>
      </w:r>
      <w:r w:rsidRPr="007C773A">
        <w:rPr>
          <w:lang w:val="pt-BR"/>
        </w:rPr>
        <w:t xml:space="preserve"> processos de desenvolvimento humano e de educação não formal (apoio escolar, psicologia, imersão linguística, inserção laboral, etc.).</w:t>
      </w:r>
    </w:p>
    <w:p w:rsidR="00C501B5" w:rsidRPr="007C773A" w:rsidRDefault="00C501B5" w:rsidP="00C501B5">
      <w:pPr>
        <w:pStyle w:val="Prrafodelista"/>
        <w:numPr>
          <w:ilvl w:val="0"/>
          <w:numId w:val="22"/>
        </w:numPr>
        <w:rPr>
          <w:lang w:val="pt-BR"/>
        </w:rPr>
      </w:pPr>
      <w:r>
        <w:rPr>
          <w:lang w:val="pt-BR"/>
        </w:rPr>
        <w:t>Incentivar</w:t>
      </w:r>
      <w:r w:rsidRPr="007C773A">
        <w:rPr>
          <w:lang w:val="pt-BR"/>
        </w:rPr>
        <w:t xml:space="preserve"> </w:t>
      </w:r>
      <w:r>
        <w:rPr>
          <w:lang w:val="pt-BR"/>
        </w:rPr>
        <w:t>o</w:t>
      </w:r>
      <w:r w:rsidRPr="007C773A">
        <w:rPr>
          <w:lang w:val="pt-BR"/>
        </w:rPr>
        <w:t xml:space="preserve"> voluntariado social</w:t>
      </w:r>
      <w:r>
        <w:rPr>
          <w:lang w:val="pt-BR"/>
        </w:rPr>
        <w:t>,</w:t>
      </w:r>
      <w:r w:rsidRPr="007C773A">
        <w:rPr>
          <w:lang w:val="pt-BR"/>
        </w:rPr>
        <w:t xml:space="preserve"> com estímulo e formação escolápia.</w:t>
      </w:r>
    </w:p>
    <w:p w:rsidR="00C501B5" w:rsidRPr="007C773A" w:rsidRDefault="00C501B5" w:rsidP="00C501B5">
      <w:pPr>
        <w:pStyle w:val="Prrafodelista"/>
        <w:numPr>
          <w:ilvl w:val="0"/>
          <w:numId w:val="22"/>
        </w:numPr>
        <w:rPr>
          <w:lang w:val="pt-BR"/>
        </w:rPr>
      </w:pPr>
      <w:r>
        <w:rPr>
          <w:lang w:val="pt-BR"/>
        </w:rPr>
        <w:t xml:space="preserve">Promover </w:t>
      </w:r>
      <w:r w:rsidRPr="007C773A">
        <w:rPr>
          <w:lang w:val="pt-BR"/>
        </w:rPr>
        <w:t>centros de desenvolvimento</w:t>
      </w:r>
      <w:r>
        <w:rPr>
          <w:lang w:val="pt-BR"/>
        </w:rPr>
        <w:t xml:space="preserve"> </w:t>
      </w:r>
      <w:r w:rsidRPr="007C773A">
        <w:rPr>
          <w:lang w:val="pt-BR"/>
        </w:rPr>
        <w:t xml:space="preserve">social em lugares onde isso </w:t>
      </w:r>
      <w:r>
        <w:rPr>
          <w:lang w:val="pt-BR"/>
        </w:rPr>
        <w:t>for</w:t>
      </w:r>
      <w:r w:rsidRPr="007C773A">
        <w:rPr>
          <w:lang w:val="pt-BR"/>
        </w:rPr>
        <w:t xml:space="preserve"> possível.</w:t>
      </w:r>
    </w:p>
    <w:p w:rsidR="00C501B5" w:rsidRPr="009372BD" w:rsidRDefault="00C501B5" w:rsidP="00C501B5">
      <w:pPr>
        <w:spacing w:before="120" w:after="0" w:line="240" w:lineRule="auto"/>
        <w:ind w:left="708"/>
        <w:jc w:val="both"/>
        <w:rPr>
          <w:rFonts w:cstheme="minorHAnsi"/>
          <w:b/>
          <w:color w:val="002060"/>
          <w:lang w:val="pt-BR"/>
        </w:rPr>
      </w:pPr>
      <w:r w:rsidRPr="009372BD">
        <w:rPr>
          <w:rFonts w:cstheme="minorHAnsi"/>
          <w:b/>
          <w:color w:val="002060"/>
          <w:lang w:val="pt-BR"/>
        </w:rPr>
        <w:t>Movimento de Calasanz.</w:t>
      </w:r>
    </w:p>
    <w:p w:rsidR="00E602DA" w:rsidRDefault="00E602DA" w:rsidP="00C501B5">
      <w:pPr>
        <w:pStyle w:val="Prrafodelista"/>
        <w:numPr>
          <w:ilvl w:val="0"/>
          <w:numId w:val="23"/>
        </w:numPr>
        <w:rPr>
          <w:lang w:val="pt-BR"/>
        </w:rPr>
      </w:pPr>
      <w:r>
        <w:rPr>
          <w:lang w:val="pt-BR"/>
        </w:rPr>
        <w:t>Propor, acompanhar e desenvolver o Movimento Calasanz, em comunhão com as Escolas Pias.</w:t>
      </w:r>
    </w:p>
    <w:p w:rsidR="00C501B5" w:rsidRPr="007C773A" w:rsidRDefault="00C501B5" w:rsidP="00C501B5">
      <w:pPr>
        <w:pStyle w:val="Prrafodelista"/>
        <w:numPr>
          <w:ilvl w:val="0"/>
          <w:numId w:val="23"/>
        </w:numPr>
        <w:rPr>
          <w:lang w:val="pt-BR"/>
        </w:rPr>
      </w:pPr>
      <w:r>
        <w:rPr>
          <w:lang w:val="pt-BR"/>
        </w:rPr>
        <w:t xml:space="preserve">Impulsionar </w:t>
      </w:r>
      <w:r w:rsidRPr="007C773A">
        <w:rPr>
          <w:lang w:val="pt-BR"/>
        </w:rPr>
        <w:t>grupos de crescimento humano e cristão além da idade escolar; com um processo bem definido, objetivos e uma comunidade de referência.</w:t>
      </w:r>
    </w:p>
    <w:p w:rsidR="00C501B5" w:rsidRDefault="00C501B5" w:rsidP="00C501B5">
      <w:pPr>
        <w:pStyle w:val="Prrafodelista"/>
        <w:numPr>
          <w:ilvl w:val="0"/>
          <w:numId w:val="23"/>
        </w:numPr>
        <w:rPr>
          <w:lang w:val="pt-BR"/>
        </w:rPr>
      </w:pPr>
      <w:r w:rsidRPr="007C773A">
        <w:rPr>
          <w:lang w:val="pt-BR"/>
        </w:rPr>
        <w:t>A</w:t>
      </w:r>
      <w:r>
        <w:rPr>
          <w:lang w:val="pt-BR"/>
        </w:rPr>
        <w:t>proveitar a</w:t>
      </w:r>
      <w:r w:rsidRPr="007C773A">
        <w:rPr>
          <w:lang w:val="pt-BR"/>
        </w:rPr>
        <w:t xml:space="preserve"> catequese para evangelizar as famílias de crianças e jovens, preferencialmente em processos </w:t>
      </w:r>
      <w:r>
        <w:rPr>
          <w:lang w:val="pt-BR"/>
        </w:rPr>
        <w:t xml:space="preserve">permanentes. </w:t>
      </w:r>
    </w:p>
    <w:p w:rsidR="00C501B5" w:rsidRPr="007C773A" w:rsidRDefault="00C501B5" w:rsidP="00C501B5">
      <w:pPr>
        <w:pStyle w:val="Prrafodelista"/>
        <w:numPr>
          <w:ilvl w:val="0"/>
          <w:numId w:val="23"/>
        </w:numPr>
        <w:rPr>
          <w:lang w:val="pt-BR"/>
        </w:rPr>
      </w:pPr>
      <w:r>
        <w:rPr>
          <w:lang w:val="pt-BR"/>
        </w:rPr>
        <w:t xml:space="preserve">Organizar o </w:t>
      </w:r>
      <w:r w:rsidRPr="007C773A">
        <w:rPr>
          <w:lang w:val="pt-BR"/>
        </w:rPr>
        <w:t>Voluntariado e ação social como uma forma de pastoral.</w:t>
      </w:r>
    </w:p>
    <w:p w:rsidR="00C501B5" w:rsidRPr="007C773A" w:rsidRDefault="00C501B5" w:rsidP="00C501B5">
      <w:pPr>
        <w:pStyle w:val="Prrafodelista"/>
        <w:numPr>
          <w:ilvl w:val="0"/>
          <w:numId w:val="23"/>
        </w:numPr>
        <w:rPr>
          <w:lang w:val="pt-BR"/>
        </w:rPr>
      </w:pPr>
      <w:r>
        <w:rPr>
          <w:lang w:val="pt-BR"/>
        </w:rPr>
        <w:t>Fazer</w:t>
      </w:r>
      <w:r w:rsidRPr="007C773A">
        <w:rPr>
          <w:lang w:val="pt-BR"/>
        </w:rPr>
        <w:t xml:space="preserve"> propostas de iniciação grupal à oração, </w:t>
      </w:r>
      <w:r>
        <w:rPr>
          <w:lang w:val="pt-BR"/>
        </w:rPr>
        <w:t xml:space="preserve">à </w:t>
      </w:r>
      <w:r w:rsidRPr="007C773A">
        <w:rPr>
          <w:lang w:val="pt-BR"/>
        </w:rPr>
        <w:t>interioridade,</w:t>
      </w:r>
      <w:r>
        <w:rPr>
          <w:lang w:val="pt-BR"/>
        </w:rPr>
        <w:t xml:space="preserve"> à </w:t>
      </w:r>
      <w:r w:rsidRPr="007C773A">
        <w:rPr>
          <w:lang w:val="pt-BR"/>
        </w:rPr>
        <w:t>escuta e partilha, especialmente</w:t>
      </w:r>
      <w:r>
        <w:rPr>
          <w:lang w:val="pt-BR"/>
        </w:rPr>
        <w:t xml:space="preserve"> para</w:t>
      </w:r>
      <w:r w:rsidRPr="007C773A">
        <w:rPr>
          <w:lang w:val="pt-BR"/>
        </w:rPr>
        <w:t xml:space="preserve"> crianças e jovens.</w:t>
      </w:r>
    </w:p>
    <w:p w:rsidR="00C501B5" w:rsidRPr="007C773A" w:rsidRDefault="00C501B5" w:rsidP="00C501B5">
      <w:pPr>
        <w:pStyle w:val="Prrafodelista"/>
        <w:numPr>
          <w:ilvl w:val="0"/>
          <w:numId w:val="23"/>
        </w:numPr>
        <w:rPr>
          <w:lang w:val="pt-BR"/>
        </w:rPr>
      </w:pPr>
      <w:r>
        <w:rPr>
          <w:lang w:val="pt-BR"/>
        </w:rPr>
        <w:t>Propor a</w:t>
      </w:r>
      <w:r w:rsidRPr="007C773A">
        <w:rPr>
          <w:lang w:val="pt-BR"/>
        </w:rPr>
        <w:t xml:space="preserve"> Pastoral </w:t>
      </w:r>
      <w:r>
        <w:rPr>
          <w:lang w:val="pt-BR"/>
        </w:rPr>
        <w:t>V</w:t>
      </w:r>
      <w:r w:rsidRPr="007C773A">
        <w:rPr>
          <w:lang w:val="pt-BR"/>
        </w:rPr>
        <w:t>ocacional escolápia com audácia.</w:t>
      </w:r>
    </w:p>
    <w:p w:rsidR="00C501B5" w:rsidRPr="00E602DA" w:rsidRDefault="00E602DA" w:rsidP="00E602DA">
      <w:pPr>
        <w:widowControl w:val="0"/>
        <w:spacing w:before="80" w:after="0" w:line="240" w:lineRule="auto"/>
        <w:ind w:left="362" w:right="4253"/>
        <w:jc w:val="both"/>
        <w:rPr>
          <w:rFonts w:ascii="Cambria" w:eastAsia="Cambria" w:hAnsi="Cambria" w:cs="Cambria"/>
          <w:b/>
          <w:bCs/>
          <w:color w:val="C00000"/>
          <w:sz w:val="24"/>
          <w:szCs w:val="24"/>
          <w:lang w:val="es-ES_tradnl"/>
        </w:rPr>
      </w:pPr>
      <w:r w:rsidRPr="00E602DA">
        <w:rPr>
          <w:rFonts w:ascii="Cambria" w:eastAsia="Cambria" w:hAnsi="Cambria" w:cs="Cambria"/>
          <w:b/>
          <w:bCs/>
          <w:color w:val="C00000"/>
          <w:sz w:val="24"/>
          <w:szCs w:val="24"/>
          <w:lang w:val="es-ES_tradnl"/>
        </w:rPr>
        <w:t xml:space="preserve">B- </w:t>
      </w:r>
      <w:r w:rsidR="00C501B5" w:rsidRPr="00E602DA">
        <w:rPr>
          <w:rFonts w:ascii="Cambria" w:eastAsia="Cambria" w:hAnsi="Cambria" w:cs="Cambria"/>
          <w:b/>
          <w:bCs/>
          <w:color w:val="C00000"/>
          <w:sz w:val="24"/>
          <w:szCs w:val="24"/>
          <w:lang w:val="es-ES_tradnl"/>
        </w:rPr>
        <w:t>Opções transversais</w:t>
      </w:r>
    </w:p>
    <w:p w:rsidR="00C501B5" w:rsidRPr="007C773A" w:rsidRDefault="00C501B5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São elementos que devem entrar no projeto educa</w:t>
      </w:r>
      <w:r>
        <w:rPr>
          <w:rFonts w:cstheme="minorHAnsi"/>
          <w:lang w:val="pt-BR"/>
        </w:rPr>
        <w:t>tivo</w:t>
      </w:r>
      <w:r w:rsidRPr="007C773A">
        <w:rPr>
          <w:rFonts w:cstheme="minorHAnsi"/>
          <w:lang w:val="pt-BR"/>
        </w:rPr>
        <w:t xml:space="preserve"> e devem estar presentes em todas as áreas pastorais.</w:t>
      </w:r>
    </w:p>
    <w:p w:rsidR="00C501B5" w:rsidRPr="009372BD" w:rsidRDefault="00C501B5" w:rsidP="00C501B5">
      <w:pPr>
        <w:spacing w:before="120" w:after="0" w:line="240" w:lineRule="auto"/>
        <w:ind w:left="708"/>
        <w:jc w:val="both"/>
        <w:rPr>
          <w:rFonts w:cstheme="minorHAnsi"/>
          <w:b/>
          <w:color w:val="002060"/>
          <w:lang w:val="pt-BR"/>
        </w:rPr>
      </w:pPr>
      <w:r w:rsidRPr="009372BD">
        <w:rPr>
          <w:rFonts w:cstheme="minorHAnsi"/>
          <w:b/>
          <w:color w:val="002060"/>
          <w:lang w:val="pt-BR"/>
        </w:rPr>
        <w:t>Treinamento inicial e permanente</w:t>
      </w:r>
    </w:p>
    <w:p w:rsidR="00C501B5" w:rsidRPr="00D15902" w:rsidRDefault="00C501B5" w:rsidP="00C501B5">
      <w:pPr>
        <w:pStyle w:val="Prrafodelista"/>
        <w:numPr>
          <w:ilvl w:val="0"/>
          <w:numId w:val="24"/>
        </w:numPr>
        <w:rPr>
          <w:lang w:val="pt-BR"/>
        </w:rPr>
      </w:pPr>
      <w:r>
        <w:rPr>
          <w:lang w:val="pt-BR"/>
        </w:rPr>
        <w:t>Cuidar a</w:t>
      </w:r>
      <w:r w:rsidRPr="00D15902">
        <w:rPr>
          <w:lang w:val="pt-BR"/>
        </w:rPr>
        <w:t xml:space="preserve"> </w:t>
      </w:r>
      <w:r>
        <w:rPr>
          <w:lang w:val="pt-BR"/>
        </w:rPr>
        <w:t>idoneidade</w:t>
      </w:r>
      <w:r w:rsidRPr="00D15902">
        <w:rPr>
          <w:lang w:val="pt-BR"/>
        </w:rPr>
        <w:t xml:space="preserve"> dos agentes evangelizadores.</w:t>
      </w:r>
    </w:p>
    <w:p w:rsidR="00C501B5" w:rsidRPr="00D15902" w:rsidRDefault="00C501B5" w:rsidP="00C501B5">
      <w:pPr>
        <w:pStyle w:val="Prrafodelista"/>
        <w:numPr>
          <w:ilvl w:val="0"/>
          <w:numId w:val="24"/>
        </w:numPr>
        <w:rPr>
          <w:lang w:val="pt-BR"/>
        </w:rPr>
      </w:pPr>
      <w:r w:rsidRPr="00D15902">
        <w:rPr>
          <w:lang w:val="pt-BR"/>
        </w:rPr>
        <w:t>Forma</w:t>
      </w:r>
      <w:r>
        <w:rPr>
          <w:lang w:val="pt-BR"/>
        </w:rPr>
        <w:t>r</w:t>
      </w:r>
      <w:r w:rsidRPr="00D15902">
        <w:rPr>
          <w:lang w:val="pt-BR"/>
        </w:rPr>
        <w:t xml:space="preserve"> agentes evangelizadores que po</w:t>
      </w:r>
      <w:r>
        <w:rPr>
          <w:lang w:val="pt-BR"/>
        </w:rPr>
        <w:t>ssam</w:t>
      </w:r>
      <w:r w:rsidRPr="00D15902">
        <w:rPr>
          <w:lang w:val="pt-BR"/>
        </w:rPr>
        <w:t xml:space="preserve"> acompanhar as pessoas no interior e na dimensão espiritual.</w:t>
      </w:r>
    </w:p>
    <w:p w:rsidR="00C501B5" w:rsidRPr="00D15902" w:rsidRDefault="00C501B5" w:rsidP="00C501B5">
      <w:pPr>
        <w:pStyle w:val="Prrafodelista"/>
        <w:numPr>
          <w:ilvl w:val="0"/>
          <w:numId w:val="24"/>
        </w:numPr>
        <w:rPr>
          <w:lang w:val="pt-BR"/>
        </w:rPr>
      </w:pPr>
      <w:r>
        <w:rPr>
          <w:lang w:val="pt-BR"/>
        </w:rPr>
        <w:lastRenderedPageBreak/>
        <w:t>Promover a iniciação</w:t>
      </w:r>
      <w:r w:rsidRPr="00D15902">
        <w:rPr>
          <w:lang w:val="pt-BR"/>
        </w:rPr>
        <w:t xml:space="preserve"> à oração,</w:t>
      </w:r>
      <w:r>
        <w:rPr>
          <w:lang w:val="pt-BR"/>
        </w:rPr>
        <w:t xml:space="preserve"> à</w:t>
      </w:r>
      <w:r w:rsidRPr="00D15902">
        <w:rPr>
          <w:lang w:val="pt-BR"/>
        </w:rPr>
        <w:t xml:space="preserve"> interioridade, </w:t>
      </w:r>
      <w:r>
        <w:rPr>
          <w:lang w:val="pt-BR"/>
        </w:rPr>
        <w:t xml:space="preserve">à </w:t>
      </w:r>
      <w:r w:rsidRPr="00D15902">
        <w:rPr>
          <w:lang w:val="pt-BR"/>
        </w:rPr>
        <w:t>escuta e partilha, especialmente de crianças e jovens.</w:t>
      </w:r>
    </w:p>
    <w:p w:rsidR="00C501B5" w:rsidRPr="00D15902" w:rsidRDefault="00C501B5" w:rsidP="00C501B5">
      <w:pPr>
        <w:pStyle w:val="Prrafodelista"/>
        <w:numPr>
          <w:ilvl w:val="0"/>
          <w:numId w:val="24"/>
        </w:numPr>
        <w:rPr>
          <w:lang w:val="pt-BR"/>
        </w:rPr>
      </w:pPr>
      <w:r>
        <w:rPr>
          <w:lang w:val="pt-BR"/>
        </w:rPr>
        <w:t>Cuidar e favorecer a</w:t>
      </w:r>
      <w:r w:rsidRPr="00D15902">
        <w:rPr>
          <w:lang w:val="pt-BR"/>
        </w:rPr>
        <w:t xml:space="preserve"> formação teológica, espiritual e litúrgica de nossos colaboradores leigos.</w:t>
      </w:r>
    </w:p>
    <w:p w:rsidR="00C501B5" w:rsidRPr="00D15902" w:rsidRDefault="00C501B5" w:rsidP="00C501B5">
      <w:pPr>
        <w:pStyle w:val="Prrafodelista"/>
        <w:numPr>
          <w:ilvl w:val="0"/>
          <w:numId w:val="24"/>
        </w:numPr>
        <w:rPr>
          <w:lang w:val="pt-BR"/>
        </w:rPr>
      </w:pPr>
      <w:r w:rsidRPr="00D15902">
        <w:rPr>
          <w:lang w:val="pt-BR"/>
        </w:rPr>
        <w:t xml:space="preserve">Cuidar a </w:t>
      </w:r>
      <w:r>
        <w:rPr>
          <w:lang w:val="pt-BR"/>
        </w:rPr>
        <w:t>idoneidade</w:t>
      </w:r>
      <w:r w:rsidRPr="00D15902">
        <w:rPr>
          <w:lang w:val="pt-BR"/>
        </w:rPr>
        <w:t xml:space="preserve"> dos catequistas: fidelidade à Igreja, capacidade de proximidade e cuidado das crianças e dos jovens, coerência d</w:t>
      </w:r>
      <w:r>
        <w:rPr>
          <w:lang w:val="pt-BR"/>
        </w:rPr>
        <w:t>e</w:t>
      </w:r>
      <w:r w:rsidRPr="00D15902">
        <w:rPr>
          <w:lang w:val="pt-BR"/>
        </w:rPr>
        <w:t xml:space="preserve"> vida cristã e capacidade de trabalhar em equipe.</w:t>
      </w:r>
    </w:p>
    <w:p w:rsidR="00C501B5" w:rsidRPr="00D15902" w:rsidRDefault="00C501B5" w:rsidP="00C501B5">
      <w:pPr>
        <w:pStyle w:val="Prrafodelista"/>
        <w:numPr>
          <w:ilvl w:val="0"/>
          <w:numId w:val="24"/>
        </w:numPr>
        <w:rPr>
          <w:lang w:val="pt-BR"/>
        </w:rPr>
      </w:pPr>
      <w:r>
        <w:rPr>
          <w:lang w:val="pt-BR"/>
        </w:rPr>
        <w:t>Promover</w:t>
      </w:r>
      <w:r w:rsidRPr="00D15902">
        <w:rPr>
          <w:lang w:val="pt-BR"/>
        </w:rPr>
        <w:t xml:space="preserve"> formadores abertos à formação contínua e capazes de transmitir a fé através de sua própria vida.</w:t>
      </w:r>
    </w:p>
    <w:p w:rsidR="00C501B5" w:rsidRPr="00D15902" w:rsidRDefault="00C501B5" w:rsidP="00C501B5">
      <w:pPr>
        <w:pStyle w:val="Prrafodelista"/>
        <w:numPr>
          <w:ilvl w:val="0"/>
          <w:numId w:val="24"/>
        </w:numPr>
        <w:rPr>
          <w:lang w:val="pt-BR"/>
        </w:rPr>
      </w:pPr>
      <w:r>
        <w:rPr>
          <w:lang w:val="pt-BR"/>
        </w:rPr>
        <w:t xml:space="preserve">Oferecer </w:t>
      </w:r>
      <w:r w:rsidRPr="00D15902">
        <w:rPr>
          <w:lang w:val="pt-BR"/>
        </w:rPr>
        <w:t>aos nossos colaboradores leigos</w:t>
      </w:r>
      <w:r>
        <w:rPr>
          <w:lang w:val="pt-BR"/>
        </w:rPr>
        <w:t xml:space="preserve"> a</w:t>
      </w:r>
      <w:r w:rsidRPr="00D15902">
        <w:rPr>
          <w:lang w:val="pt-BR"/>
        </w:rPr>
        <w:t xml:space="preserve"> possibilidade de formação contínua e cursos específicos (didáticos, de orientação, etc.).</w:t>
      </w:r>
    </w:p>
    <w:p w:rsidR="00C501B5" w:rsidRPr="00D15902" w:rsidRDefault="00C501B5" w:rsidP="00C501B5">
      <w:pPr>
        <w:pStyle w:val="Prrafodelista"/>
        <w:numPr>
          <w:ilvl w:val="0"/>
          <w:numId w:val="24"/>
        </w:numPr>
        <w:rPr>
          <w:lang w:val="pt-BR"/>
        </w:rPr>
      </w:pPr>
      <w:r>
        <w:rPr>
          <w:lang w:val="pt-BR"/>
        </w:rPr>
        <w:t>Definir</w:t>
      </w:r>
      <w:r w:rsidRPr="00D15902">
        <w:rPr>
          <w:lang w:val="pt-BR"/>
        </w:rPr>
        <w:t xml:space="preserve"> um Plano Básico de Formação e Acompanhamento para nossos colaboradores leigos.</w:t>
      </w:r>
    </w:p>
    <w:p w:rsidR="00C501B5" w:rsidRPr="00D15902" w:rsidRDefault="00C501B5" w:rsidP="00C501B5">
      <w:pPr>
        <w:pStyle w:val="Prrafodelista"/>
        <w:numPr>
          <w:ilvl w:val="0"/>
          <w:numId w:val="24"/>
        </w:numPr>
        <w:rPr>
          <w:lang w:val="pt-BR"/>
        </w:rPr>
      </w:pPr>
      <w:r>
        <w:rPr>
          <w:lang w:val="pt-BR"/>
        </w:rPr>
        <w:t>Incentivar a</w:t>
      </w:r>
      <w:r w:rsidRPr="00D15902">
        <w:rPr>
          <w:lang w:val="pt-BR"/>
        </w:rPr>
        <w:t xml:space="preserve"> participação de nossos colaboradores leigos em reuniões formativas, tanto da Igreja Local como da Escola Pia.</w:t>
      </w:r>
    </w:p>
    <w:p w:rsidR="00C501B5" w:rsidRPr="009372BD" w:rsidRDefault="00C501B5" w:rsidP="00C501B5">
      <w:pPr>
        <w:spacing w:before="120" w:after="0" w:line="240" w:lineRule="auto"/>
        <w:ind w:left="708"/>
        <w:jc w:val="both"/>
        <w:rPr>
          <w:rFonts w:cstheme="minorHAnsi"/>
          <w:b/>
          <w:color w:val="002060"/>
          <w:lang w:val="pt-BR"/>
        </w:rPr>
      </w:pPr>
      <w:r w:rsidRPr="009372BD">
        <w:rPr>
          <w:rFonts w:cstheme="minorHAnsi"/>
          <w:b/>
          <w:color w:val="002060"/>
          <w:lang w:val="pt-BR"/>
        </w:rPr>
        <w:t>Missão compartilhada</w:t>
      </w:r>
    </w:p>
    <w:p w:rsidR="00C501B5" w:rsidRPr="00D15902" w:rsidRDefault="00C501B5" w:rsidP="00C501B5">
      <w:pPr>
        <w:pStyle w:val="Prrafodelista"/>
        <w:numPr>
          <w:ilvl w:val="0"/>
          <w:numId w:val="25"/>
        </w:numPr>
        <w:rPr>
          <w:lang w:val="pt-BR"/>
        </w:rPr>
      </w:pPr>
      <w:r>
        <w:rPr>
          <w:lang w:val="pt-BR"/>
        </w:rPr>
        <w:t>Promover</w:t>
      </w:r>
      <w:r w:rsidRPr="00D15902">
        <w:rPr>
          <w:lang w:val="pt-BR"/>
        </w:rPr>
        <w:t xml:space="preserve"> um </w:t>
      </w:r>
      <w:r>
        <w:rPr>
          <w:lang w:val="pt-BR"/>
        </w:rPr>
        <w:t xml:space="preserve">ambiente de </w:t>
      </w:r>
      <w:r w:rsidRPr="00D15902">
        <w:rPr>
          <w:lang w:val="pt-BR"/>
        </w:rPr>
        <w:t>trabalho positivo e fraterno</w:t>
      </w:r>
      <w:r>
        <w:rPr>
          <w:lang w:val="pt-BR"/>
        </w:rPr>
        <w:t xml:space="preserve">, </w:t>
      </w:r>
      <w:r w:rsidRPr="00D15902">
        <w:rPr>
          <w:lang w:val="pt-BR"/>
        </w:rPr>
        <w:t xml:space="preserve">onde </w:t>
      </w:r>
      <w:r>
        <w:rPr>
          <w:lang w:val="pt-BR"/>
        </w:rPr>
        <w:t xml:space="preserve">predomine a boa acolhida </w:t>
      </w:r>
      <w:r w:rsidRPr="00D15902">
        <w:rPr>
          <w:lang w:val="pt-BR"/>
        </w:rPr>
        <w:t>e o tratamento respeitoso.</w:t>
      </w:r>
    </w:p>
    <w:p w:rsidR="00C501B5" w:rsidRPr="00D15902" w:rsidRDefault="00C501B5" w:rsidP="00C501B5">
      <w:pPr>
        <w:pStyle w:val="Prrafodelista"/>
        <w:numPr>
          <w:ilvl w:val="0"/>
          <w:numId w:val="25"/>
        </w:numPr>
        <w:rPr>
          <w:lang w:val="pt-BR"/>
        </w:rPr>
      </w:pPr>
      <w:r>
        <w:rPr>
          <w:lang w:val="pt-BR"/>
        </w:rPr>
        <w:t>Favorecer o</w:t>
      </w:r>
      <w:r w:rsidRPr="00D15902">
        <w:rPr>
          <w:lang w:val="pt-BR"/>
        </w:rPr>
        <w:t xml:space="preserve"> ambiente comunitário entre os colaboradores leigos, com alguns encontros formativos e recreativos.</w:t>
      </w:r>
    </w:p>
    <w:p w:rsidR="00C501B5" w:rsidRPr="00D15902" w:rsidRDefault="00C501B5" w:rsidP="00C501B5">
      <w:pPr>
        <w:pStyle w:val="Prrafodelista"/>
        <w:numPr>
          <w:ilvl w:val="0"/>
          <w:numId w:val="25"/>
        </w:numPr>
        <w:rPr>
          <w:lang w:val="pt-BR"/>
        </w:rPr>
      </w:pPr>
      <w:r>
        <w:rPr>
          <w:lang w:val="pt-BR"/>
        </w:rPr>
        <w:t>Impulsionar u</w:t>
      </w:r>
      <w:r w:rsidRPr="00D15902">
        <w:rPr>
          <w:lang w:val="pt-BR"/>
        </w:rPr>
        <w:t>ma formação intensa no carisma escolápio.</w:t>
      </w:r>
    </w:p>
    <w:p w:rsidR="00C501B5" w:rsidRPr="00D15902" w:rsidRDefault="00C501B5" w:rsidP="00C501B5">
      <w:pPr>
        <w:pStyle w:val="Prrafodelista"/>
        <w:numPr>
          <w:ilvl w:val="0"/>
          <w:numId w:val="25"/>
        </w:numPr>
        <w:rPr>
          <w:lang w:val="pt-BR"/>
        </w:rPr>
      </w:pPr>
      <w:r>
        <w:rPr>
          <w:lang w:val="pt-BR"/>
        </w:rPr>
        <w:t>Propor n</w:t>
      </w:r>
      <w:r w:rsidRPr="00D15902">
        <w:rPr>
          <w:lang w:val="pt-BR"/>
        </w:rPr>
        <w:t>ossa própria vocação escolápia aos leigos.</w:t>
      </w:r>
    </w:p>
    <w:p w:rsidR="00C501B5" w:rsidRDefault="00C501B5" w:rsidP="00C501B5">
      <w:pPr>
        <w:pStyle w:val="Prrafodelista"/>
        <w:numPr>
          <w:ilvl w:val="0"/>
          <w:numId w:val="25"/>
        </w:numPr>
        <w:rPr>
          <w:lang w:val="pt-BR"/>
        </w:rPr>
      </w:pPr>
      <w:r>
        <w:rPr>
          <w:lang w:val="pt-BR"/>
        </w:rPr>
        <w:t>Fomentar a</w:t>
      </w:r>
      <w:r w:rsidRPr="00D15902">
        <w:rPr>
          <w:lang w:val="pt-BR"/>
        </w:rPr>
        <w:t xml:space="preserve"> existência de grupos estáveis de leigos escolápios que refl</w:t>
      </w:r>
      <w:r>
        <w:rPr>
          <w:lang w:val="pt-BR"/>
        </w:rPr>
        <w:t>i</w:t>
      </w:r>
      <w:r w:rsidRPr="00D15902">
        <w:rPr>
          <w:lang w:val="pt-BR"/>
        </w:rPr>
        <w:t>t</w:t>
      </w:r>
      <w:r>
        <w:rPr>
          <w:lang w:val="pt-BR"/>
        </w:rPr>
        <w:t>a</w:t>
      </w:r>
      <w:r w:rsidRPr="00D15902">
        <w:rPr>
          <w:lang w:val="pt-BR"/>
        </w:rPr>
        <w:t>m e cres</w:t>
      </w:r>
      <w:r>
        <w:rPr>
          <w:lang w:val="pt-BR"/>
        </w:rPr>
        <w:t>ça</w:t>
      </w:r>
      <w:r w:rsidRPr="00D15902">
        <w:rPr>
          <w:lang w:val="pt-BR"/>
        </w:rPr>
        <w:t>m a partir de seu próprio carisma.</w:t>
      </w:r>
    </w:p>
    <w:p w:rsidR="00E602DA" w:rsidRPr="00D15902" w:rsidRDefault="00E602DA" w:rsidP="00C501B5">
      <w:pPr>
        <w:pStyle w:val="Prrafodelista"/>
        <w:numPr>
          <w:ilvl w:val="0"/>
          <w:numId w:val="25"/>
        </w:numPr>
        <w:rPr>
          <w:lang w:val="pt-BR"/>
        </w:rPr>
      </w:pPr>
      <w:r>
        <w:rPr>
          <w:lang w:val="pt-BR"/>
        </w:rPr>
        <w:t>Desenvolver os ministérios eclesiais e escolápios.</w:t>
      </w:r>
    </w:p>
    <w:p w:rsidR="00C501B5" w:rsidRPr="009372BD" w:rsidRDefault="00C501B5" w:rsidP="00C501B5">
      <w:pPr>
        <w:spacing w:before="120" w:after="0" w:line="240" w:lineRule="auto"/>
        <w:ind w:left="708"/>
        <w:jc w:val="both"/>
        <w:rPr>
          <w:rFonts w:cstheme="minorHAnsi"/>
          <w:b/>
          <w:color w:val="002060"/>
          <w:lang w:val="pt-BR"/>
        </w:rPr>
      </w:pPr>
      <w:r w:rsidRPr="009372BD">
        <w:rPr>
          <w:rFonts w:cstheme="minorHAnsi"/>
          <w:b/>
          <w:color w:val="002060"/>
          <w:lang w:val="pt-BR"/>
        </w:rPr>
        <w:t>Acompanhamento</w:t>
      </w:r>
    </w:p>
    <w:p w:rsidR="00C501B5" w:rsidRPr="00D15902" w:rsidRDefault="00C501B5" w:rsidP="00C501B5">
      <w:pPr>
        <w:pStyle w:val="Prrafodelista"/>
        <w:numPr>
          <w:ilvl w:val="0"/>
          <w:numId w:val="26"/>
        </w:numPr>
        <w:rPr>
          <w:lang w:val="pt-BR"/>
        </w:rPr>
      </w:pPr>
      <w:r>
        <w:rPr>
          <w:lang w:val="pt-BR"/>
        </w:rPr>
        <w:t>Favorecer a</w:t>
      </w:r>
      <w:r w:rsidRPr="00D15902">
        <w:rPr>
          <w:lang w:val="pt-BR"/>
        </w:rPr>
        <w:t xml:space="preserve"> presença e proximidade dos sacerdotes na vida real da paróquia.</w:t>
      </w:r>
    </w:p>
    <w:p w:rsidR="00C501B5" w:rsidRPr="00D15902" w:rsidRDefault="00C501B5" w:rsidP="00C501B5">
      <w:pPr>
        <w:pStyle w:val="Prrafodelista"/>
        <w:numPr>
          <w:ilvl w:val="0"/>
          <w:numId w:val="26"/>
        </w:numPr>
        <w:rPr>
          <w:lang w:val="pt-BR"/>
        </w:rPr>
      </w:pPr>
      <w:r>
        <w:rPr>
          <w:lang w:val="pt-BR"/>
        </w:rPr>
        <w:t>Promover um</w:t>
      </w:r>
      <w:r w:rsidRPr="00D15902">
        <w:rPr>
          <w:lang w:val="pt-BR"/>
        </w:rPr>
        <w:t xml:space="preserve"> processo contínuo de acompanhamento para as diferentes fases da vida.</w:t>
      </w:r>
    </w:p>
    <w:p w:rsidR="00C501B5" w:rsidRPr="00D15902" w:rsidRDefault="00C501B5" w:rsidP="00C501B5">
      <w:pPr>
        <w:pStyle w:val="Prrafodelista"/>
        <w:numPr>
          <w:ilvl w:val="0"/>
          <w:numId w:val="26"/>
        </w:numPr>
        <w:rPr>
          <w:lang w:val="pt-BR"/>
        </w:rPr>
      </w:pPr>
      <w:r w:rsidRPr="00D15902">
        <w:rPr>
          <w:lang w:val="pt-BR"/>
        </w:rPr>
        <w:t>Incentivar a disponibilidade d</w:t>
      </w:r>
      <w:r>
        <w:rPr>
          <w:lang w:val="pt-BR"/>
        </w:rPr>
        <w:t>os sacerdotes</w:t>
      </w:r>
      <w:r w:rsidRPr="00D15902">
        <w:rPr>
          <w:lang w:val="pt-BR"/>
        </w:rPr>
        <w:t xml:space="preserve"> para ouvir e acompanhar, especialmente</w:t>
      </w:r>
      <w:r>
        <w:rPr>
          <w:lang w:val="pt-BR"/>
        </w:rPr>
        <w:t xml:space="preserve"> a</w:t>
      </w:r>
      <w:r w:rsidRPr="00D15902">
        <w:rPr>
          <w:lang w:val="pt-BR"/>
        </w:rPr>
        <w:t xml:space="preserve"> crianças e jovens.</w:t>
      </w:r>
    </w:p>
    <w:p w:rsidR="00C501B5" w:rsidRPr="00D15902" w:rsidRDefault="00C501B5" w:rsidP="00C501B5">
      <w:pPr>
        <w:pStyle w:val="Prrafodelista"/>
        <w:numPr>
          <w:ilvl w:val="0"/>
          <w:numId w:val="26"/>
        </w:numPr>
        <w:rPr>
          <w:lang w:val="pt-BR"/>
        </w:rPr>
      </w:pPr>
      <w:r w:rsidRPr="00D15902">
        <w:rPr>
          <w:lang w:val="pt-BR"/>
        </w:rPr>
        <w:t>Acompanha</w:t>
      </w:r>
      <w:r>
        <w:rPr>
          <w:lang w:val="pt-BR"/>
        </w:rPr>
        <w:t>r</w:t>
      </w:r>
      <w:r w:rsidRPr="00D15902">
        <w:rPr>
          <w:lang w:val="pt-BR"/>
        </w:rPr>
        <w:t xml:space="preserve"> </w:t>
      </w:r>
      <w:r>
        <w:rPr>
          <w:lang w:val="pt-BR"/>
        </w:rPr>
        <w:t>a</w:t>
      </w:r>
      <w:r w:rsidRPr="00D15902">
        <w:rPr>
          <w:lang w:val="pt-BR"/>
        </w:rPr>
        <w:t xml:space="preserve"> todos através do Sacramento da Reconciliação.</w:t>
      </w:r>
    </w:p>
    <w:p w:rsidR="00C501B5" w:rsidRPr="00D15902" w:rsidRDefault="00C501B5" w:rsidP="00C501B5">
      <w:pPr>
        <w:pStyle w:val="Prrafodelista"/>
        <w:numPr>
          <w:ilvl w:val="0"/>
          <w:numId w:val="26"/>
        </w:numPr>
        <w:rPr>
          <w:lang w:val="pt-BR"/>
        </w:rPr>
      </w:pPr>
      <w:r w:rsidRPr="00D15902">
        <w:rPr>
          <w:lang w:val="pt-BR"/>
        </w:rPr>
        <w:t>Acompanha</w:t>
      </w:r>
      <w:r>
        <w:rPr>
          <w:lang w:val="pt-BR"/>
        </w:rPr>
        <w:t>r</w:t>
      </w:r>
      <w:r w:rsidRPr="00D15902">
        <w:rPr>
          <w:lang w:val="pt-BR"/>
        </w:rPr>
        <w:t xml:space="preserve"> e forma</w:t>
      </w:r>
      <w:r>
        <w:rPr>
          <w:lang w:val="pt-BR"/>
        </w:rPr>
        <w:t>r</w:t>
      </w:r>
      <w:r w:rsidRPr="00D15902">
        <w:rPr>
          <w:lang w:val="pt-BR"/>
        </w:rPr>
        <w:t xml:space="preserve"> nossos colaboradores leigos.</w:t>
      </w:r>
    </w:p>
    <w:p w:rsidR="00C501B5" w:rsidRDefault="00C501B5" w:rsidP="00C501B5">
      <w:pPr>
        <w:pStyle w:val="Prrafodelista"/>
        <w:numPr>
          <w:ilvl w:val="0"/>
          <w:numId w:val="26"/>
        </w:numPr>
        <w:rPr>
          <w:lang w:val="pt-BR"/>
        </w:rPr>
      </w:pPr>
      <w:r w:rsidRPr="00D15902">
        <w:rPr>
          <w:lang w:val="pt-BR"/>
        </w:rPr>
        <w:t>Acompanha</w:t>
      </w:r>
      <w:r>
        <w:rPr>
          <w:lang w:val="pt-BR"/>
        </w:rPr>
        <w:t>r</w:t>
      </w:r>
      <w:r w:rsidRPr="00D15902">
        <w:rPr>
          <w:lang w:val="pt-BR"/>
        </w:rPr>
        <w:t xml:space="preserve"> também em educação, social, lazer, etc.</w:t>
      </w:r>
    </w:p>
    <w:p w:rsidR="00E602DA" w:rsidRPr="00E602DA" w:rsidRDefault="00E602DA" w:rsidP="00E602DA">
      <w:pPr>
        <w:rPr>
          <w:lang w:val="pt-BR"/>
        </w:rPr>
      </w:pPr>
    </w:p>
    <w:p w:rsidR="00C501B5" w:rsidRPr="007C773A" w:rsidRDefault="00E602DA" w:rsidP="00C501B5">
      <w:pPr>
        <w:spacing w:before="120" w:after="0" w:line="240" w:lineRule="auto"/>
        <w:jc w:val="both"/>
        <w:rPr>
          <w:rFonts w:cstheme="minorHAnsi"/>
          <w:b/>
          <w:color w:val="002060"/>
          <w:sz w:val="24"/>
          <w:lang w:val="pt-BR"/>
        </w:rPr>
      </w:pPr>
      <w:r>
        <w:rPr>
          <w:rFonts w:cstheme="minorHAnsi"/>
          <w:b/>
          <w:color w:val="002060"/>
          <w:sz w:val="24"/>
          <w:lang w:val="pt-BR"/>
        </w:rPr>
        <w:t>V- PRESENÇA ESCOLÁPIA</w:t>
      </w:r>
    </w:p>
    <w:p w:rsidR="00E602DA" w:rsidRDefault="00E602DA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E602DA">
        <w:rPr>
          <w:rFonts w:cstheme="minorHAnsi"/>
          <w:lang w:val="pt-BR"/>
        </w:rPr>
        <w:t xml:space="preserve">A paróquia estará devidamente localizada </w:t>
      </w:r>
      <w:r>
        <w:rPr>
          <w:rFonts w:cstheme="minorHAnsi"/>
          <w:lang w:val="pt-BR"/>
        </w:rPr>
        <w:t>no conjunto d</w:t>
      </w:r>
      <w:r w:rsidRPr="00E602DA">
        <w:rPr>
          <w:rFonts w:cstheme="minorHAnsi"/>
          <w:lang w:val="pt-BR"/>
        </w:rPr>
        <w:t xml:space="preserve">a Presença </w:t>
      </w:r>
      <w:r>
        <w:rPr>
          <w:rFonts w:cstheme="minorHAnsi"/>
          <w:lang w:val="pt-BR"/>
        </w:rPr>
        <w:t xml:space="preserve">Escolápia </w:t>
      </w:r>
      <w:r w:rsidRPr="00E602DA">
        <w:rPr>
          <w:rFonts w:cstheme="minorHAnsi"/>
          <w:lang w:val="pt-BR"/>
        </w:rPr>
        <w:t xml:space="preserve">à qual corresponde, colaborando com total dedicação nos objetivos e prioridades de cada Presença. Acreditamos que o modelo de presença </w:t>
      </w:r>
      <w:r>
        <w:rPr>
          <w:rFonts w:cstheme="minorHAnsi"/>
          <w:lang w:val="pt-BR"/>
        </w:rPr>
        <w:t>escolápia</w:t>
      </w:r>
      <w:r>
        <w:rPr>
          <w:rStyle w:val="Refdenotaalpie"/>
          <w:spacing w:val="5"/>
          <w:lang w:val="es-ES_tradnl"/>
        </w:rPr>
        <w:footnoteReference w:id="5"/>
      </w:r>
      <w:r w:rsidRPr="00E602DA">
        <w:rPr>
          <w:rFonts w:cstheme="minorHAnsi"/>
          <w:lang w:val="pt-BR"/>
        </w:rPr>
        <w:t xml:space="preserve"> contribuirá decisivamente para o caráter </w:t>
      </w:r>
      <w:r>
        <w:rPr>
          <w:rFonts w:cstheme="minorHAnsi"/>
          <w:lang w:val="pt-BR"/>
        </w:rPr>
        <w:t>escolápio</w:t>
      </w:r>
      <w:r w:rsidRPr="00E602DA">
        <w:rPr>
          <w:rFonts w:cstheme="minorHAnsi"/>
          <w:lang w:val="pt-BR"/>
        </w:rPr>
        <w:t xml:space="preserve"> das nossas paróquias.</w:t>
      </w:r>
    </w:p>
    <w:p w:rsidR="00E602DA" w:rsidRDefault="00E602DA" w:rsidP="00C501B5">
      <w:pPr>
        <w:spacing w:before="120" w:after="0" w:line="240" w:lineRule="auto"/>
        <w:jc w:val="both"/>
        <w:rPr>
          <w:rFonts w:cstheme="minorHAnsi"/>
          <w:lang w:val="pt-BR"/>
        </w:rPr>
      </w:pPr>
    </w:p>
    <w:p w:rsidR="00E602DA" w:rsidRDefault="00E602DA" w:rsidP="00C501B5">
      <w:pPr>
        <w:spacing w:before="120" w:after="0" w:line="240" w:lineRule="auto"/>
        <w:jc w:val="both"/>
        <w:rPr>
          <w:rFonts w:cstheme="minorHAnsi"/>
          <w:lang w:val="pt-BR"/>
        </w:rPr>
      </w:pPr>
      <w:r w:rsidRPr="00E602DA">
        <w:rPr>
          <w:rFonts w:cstheme="minorHAnsi"/>
          <w:b/>
          <w:color w:val="002060"/>
          <w:sz w:val="24"/>
          <w:lang w:val="pt-BR"/>
        </w:rPr>
        <w:t>VI-ORGANIZAÇÃO</w:t>
      </w:r>
      <w:r w:rsidRPr="00E602DA">
        <w:rPr>
          <w:rFonts w:cstheme="minorHAnsi"/>
          <w:b/>
          <w:color w:val="002060"/>
          <w:sz w:val="24"/>
          <w:lang w:val="pt-BR"/>
        </w:rPr>
        <w:br/>
      </w:r>
      <w:r w:rsidRPr="00E602DA">
        <w:rPr>
          <w:rFonts w:ascii="&amp;quot" w:hAnsi="&amp;quot"/>
          <w:sz w:val="15"/>
          <w:szCs w:val="27"/>
          <w:lang w:val="pt-BR"/>
        </w:rPr>
        <w:br/>
      </w:r>
      <w:r w:rsidRPr="00E602DA">
        <w:rPr>
          <w:rFonts w:cstheme="minorHAnsi"/>
          <w:lang w:val="pt-BR"/>
        </w:rPr>
        <w:t xml:space="preserve">A REDE tem uma equipe de coordenação para colocá-lo em </w:t>
      </w:r>
      <w:r>
        <w:rPr>
          <w:rFonts w:cstheme="minorHAnsi"/>
          <w:lang w:val="pt-BR"/>
        </w:rPr>
        <w:t>andamento</w:t>
      </w:r>
      <w:r w:rsidRPr="00E602DA">
        <w:rPr>
          <w:rFonts w:cstheme="minorHAnsi"/>
          <w:lang w:val="pt-BR"/>
        </w:rPr>
        <w:t xml:space="preserve"> e fornecer </w:t>
      </w:r>
      <w:r>
        <w:rPr>
          <w:rFonts w:cstheme="minorHAnsi"/>
          <w:lang w:val="pt-BR"/>
        </w:rPr>
        <w:t xml:space="preserve">seu </w:t>
      </w:r>
      <w:r w:rsidRPr="00E602DA">
        <w:rPr>
          <w:rFonts w:cstheme="minorHAnsi"/>
          <w:lang w:val="pt-BR"/>
        </w:rPr>
        <w:t>acompanhamento.</w:t>
      </w:r>
      <w:r w:rsidRPr="00E602DA">
        <w:rPr>
          <w:rFonts w:cstheme="minorHAnsi"/>
          <w:lang w:val="pt-BR"/>
        </w:rPr>
        <w:br/>
        <w:t xml:space="preserve">É conveniente ter uma pessoa responsável em cada Demarcação </w:t>
      </w:r>
      <w:r>
        <w:rPr>
          <w:rFonts w:cstheme="minorHAnsi"/>
          <w:lang w:val="pt-BR"/>
        </w:rPr>
        <w:t>Escolápia</w:t>
      </w:r>
      <w:r w:rsidRPr="00E602DA">
        <w:rPr>
          <w:rFonts w:cstheme="minorHAnsi"/>
          <w:lang w:val="pt-BR"/>
        </w:rPr>
        <w:t xml:space="preserve"> que </w:t>
      </w:r>
      <w:proofErr w:type="spellStart"/>
      <w:r w:rsidRPr="00E602DA">
        <w:rPr>
          <w:rFonts w:cstheme="minorHAnsi"/>
          <w:lang w:val="pt-BR"/>
        </w:rPr>
        <w:t>assuma</w:t>
      </w:r>
      <w:proofErr w:type="spellEnd"/>
      <w:r w:rsidRPr="00E602DA">
        <w:rPr>
          <w:rFonts w:cstheme="minorHAnsi"/>
          <w:lang w:val="pt-BR"/>
        </w:rPr>
        <w:t xml:space="preserve"> a coordenação e acompanhamento das paróquias que estão na Rede e mantenha um relacionamento fluido com a Equipe de Coordenação da Rede.</w:t>
      </w:r>
    </w:p>
    <w:p w:rsidR="00E602DA" w:rsidRPr="00E602DA" w:rsidRDefault="00E602DA" w:rsidP="00C501B5">
      <w:pPr>
        <w:spacing w:before="120" w:after="0" w:line="240" w:lineRule="auto"/>
        <w:jc w:val="both"/>
        <w:rPr>
          <w:rFonts w:cstheme="minorHAnsi"/>
          <w:lang w:val="pt-BR"/>
        </w:rPr>
      </w:pPr>
    </w:p>
    <w:p w:rsidR="00C501B5" w:rsidRPr="007C773A" w:rsidRDefault="00E602DA" w:rsidP="00C501B5">
      <w:pPr>
        <w:spacing w:before="120" w:after="0" w:line="240" w:lineRule="auto"/>
        <w:jc w:val="both"/>
        <w:rPr>
          <w:rFonts w:cstheme="minorHAnsi"/>
          <w:b/>
          <w:color w:val="002060"/>
          <w:sz w:val="24"/>
          <w:lang w:val="pt-BR"/>
        </w:rPr>
      </w:pPr>
      <w:r>
        <w:rPr>
          <w:rFonts w:cstheme="minorHAnsi"/>
          <w:b/>
          <w:color w:val="002060"/>
          <w:sz w:val="24"/>
          <w:lang w:val="pt-BR"/>
        </w:rPr>
        <w:t xml:space="preserve">VII- </w:t>
      </w:r>
      <w:r w:rsidRPr="007C773A">
        <w:rPr>
          <w:rFonts w:cstheme="minorHAnsi"/>
          <w:b/>
          <w:color w:val="002060"/>
          <w:sz w:val="24"/>
          <w:lang w:val="pt-BR"/>
        </w:rPr>
        <w:t>CONDIÇÕES DE ENTRADA NA REDE.</w:t>
      </w:r>
    </w:p>
    <w:p w:rsidR="00C501B5" w:rsidRPr="00D15902" w:rsidRDefault="00C501B5" w:rsidP="00C501B5">
      <w:pPr>
        <w:pStyle w:val="Prrafodelista"/>
        <w:numPr>
          <w:ilvl w:val="0"/>
          <w:numId w:val="27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D15902">
        <w:rPr>
          <w:rFonts w:cstheme="minorHAnsi"/>
          <w:lang w:val="pt-BR"/>
        </w:rPr>
        <w:lastRenderedPageBreak/>
        <w:t>Aceitação p</w:t>
      </w:r>
      <w:r>
        <w:rPr>
          <w:rFonts w:cstheme="minorHAnsi"/>
          <w:lang w:val="pt-BR"/>
        </w:rPr>
        <w:t>or parte do</w:t>
      </w:r>
      <w:r w:rsidRPr="00D15902">
        <w:rPr>
          <w:rFonts w:cstheme="minorHAnsi"/>
          <w:lang w:val="pt-BR"/>
        </w:rPr>
        <w:t xml:space="preserve"> Superior Maior e </w:t>
      </w:r>
      <w:r>
        <w:rPr>
          <w:rFonts w:cstheme="minorHAnsi"/>
          <w:lang w:val="pt-BR"/>
        </w:rPr>
        <w:t>d</w:t>
      </w:r>
      <w:r w:rsidRPr="00D15902">
        <w:rPr>
          <w:rFonts w:cstheme="minorHAnsi"/>
          <w:lang w:val="pt-BR"/>
        </w:rPr>
        <w:t>a Equipe do Governo da Demarcação</w:t>
      </w:r>
      <w:r>
        <w:rPr>
          <w:rFonts w:cstheme="minorHAnsi"/>
          <w:lang w:val="pt-BR"/>
        </w:rPr>
        <w:t>, que são a garantia de</w:t>
      </w:r>
      <w:r w:rsidRPr="00D15902">
        <w:rPr>
          <w:rFonts w:cstheme="minorHAnsi"/>
          <w:lang w:val="pt-BR"/>
        </w:rPr>
        <w:t xml:space="preserve"> </w:t>
      </w:r>
      <w:r>
        <w:rPr>
          <w:rFonts w:cstheme="minorHAnsi"/>
          <w:lang w:val="pt-BR"/>
        </w:rPr>
        <w:t xml:space="preserve">que </w:t>
      </w:r>
      <w:r w:rsidRPr="00D15902">
        <w:rPr>
          <w:rFonts w:cstheme="minorHAnsi"/>
          <w:lang w:val="pt-BR"/>
        </w:rPr>
        <w:t>a paróquia permanecerá ligada à R</w:t>
      </w:r>
      <w:r w:rsidR="00E602DA">
        <w:rPr>
          <w:rFonts w:cstheme="minorHAnsi"/>
          <w:lang w:val="pt-BR"/>
        </w:rPr>
        <w:t>ede</w:t>
      </w:r>
      <w:r w:rsidRPr="00D15902">
        <w:rPr>
          <w:rFonts w:cstheme="minorHAnsi"/>
          <w:lang w:val="pt-BR"/>
        </w:rPr>
        <w:t>.</w:t>
      </w:r>
    </w:p>
    <w:p w:rsidR="00C501B5" w:rsidRPr="00D15902" w:rsidRDefault="00C501B5" w:rsidP="00C501B5">
      <w:pPr>
        <w:pStyle w:val="Prrafodelista"/>
        <w:numPr>
          <w:ilvl w:val="0"/>
          <w:numId w:val="27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D15902">
        <w:rPr>
          <w:rFonts w:cstheme="minorHAnsi"/>
          <w:lang w:val="pt-BR"/>
        </w:rPr>
        <w:t>Aprovação da comunidade religiosa e equipe de presença.</w:t>
      </w:r>
    </w:p>
    <w:p w:rsidR="00E602DA" w:rsidRDefault="00E602DA" w:rsidP="00C501B5">
      <w:pPr>
        <w:pStyle w:val="Prrafodelista"/>
        <w:numPr>
          <w:ilvl w:val="0"/>
          <w:numId w:val="27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E602DA">
        <w:rPr>
          <w:rFonts w:cstheme="minorHAnsi"/>
          <w:lang w:val="pt-BR"/>
        </w:rPr>
        <w:t>A decisão final da incorporação à Rede corresponde à Congregação Geral.</w:t>
      </w:r>
    </w:p>
    <w:p w:rsidR="00C501B5" w:rsidRPr="00D15902" w:rsidRDefault="00C501B5" w:rsidP="00C501B5">
      <w:pPr>
        <w:pStyle w:val="Prrafodelista"/>
        <w:numPr>
          <w:ilvl w:val="0"/>
          <w:numId w:val="27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D15902">
        <w:rPr>
          <w:rFonts w:cstheme="minorHAnsi"/>
          <w:lang w:val="pt-BR"/>
        </w:rPr>
        <w:t>Elaboração do projeto pastoral da paróquia a partir das seis áreas pastorais propostas neste documento, cuidando especialmente da pastoral educativa e do desenvolvimento do Movimento Calasanz.</w:t>
      </w:r>
    </w:p>
    <w:p w:rsidR="00C501B5" w:rsidRPr="00D15902" w:rsidRDefault="00C501B5" w:rsidP="00C501B5">
      <w:pPr>
        <w:pStyle w:val="Prrafodelista"/>
        <w:numPr>
          <w:ilvl w:val="0"/>
          <w:numId w:val="27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D15902">
        <w:rPr>
          <w:rFonts w:cstheme="minorHAnsi"/>
          <w:lang w:val="pt-BR"/>
        </w:rPr>
        <w:t>Constituição do Conselho Paroquial e do Conselho Económico.</w:t>
      </w:r>
    </w:p>
    <w:p w:rsidR="00C501B5" w:rsidRPr="00D15902" w:rsidRDefault="00C501B5" w:rsidP="00C501B5">
      <w:pPr>
        <w:pStyle w:val="Prrafodelista"/>
        <w:numPr>
          <w:ilvl w:val="0"/>
          <w:numId w:val="27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D15902">
        <w:rPr>
          <w:rFonts w:cstheme="minorHAnsi"/>
          <w:lang w:val="pt-BR"/>
        </w:rPr>
        <w:t>Manter o relacionamento com outras paróquias da R</w:t>
      </w:r>
      <w:r w:rsidR="00A47256">
        <w:rPr>
          <w:rFonts w:cstheme="minorHAnsi"/>
          <w:lang w:val="pt-BR"/>
        </w:rPr>
        <w:t>ed</w:t>
      </w:r>
      <w:r w:rsidRPr="00D15902">
        <w:rPr>
          <w:rFonts w:cstheme="minorHAnsi"/>
          <w:lang w:val="pt-BR"/>
        </w:rPr>
        <w:t>.</w:t>
      </w:r>
    </w:p>
    <w:p w:rsidR="00C501B5" w:rsidRPr="00D15902" w:rsidRDefault="00C501B5" w:rsidP="00C501B5">
      <w:pPr>
        <w:pStyle w:val="Prrafodelista"/>
        <w:numPr>
          <w:ilvl w:val="0"/>
          <w:numId w:val="27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D15902">
        <w:rPr>
          <w:rFonts w:cstheme="minorHAnsi"/>
          <w:lang w:val="pt-BR"/>
        </w:rPr>
        <w:t>Colabore em algumas iniciativas que c</w:t>
      </w:r>
      <w:r>
        <w:rPr>
          <w:rFonts w:cstheme="minorHAnsi"/>
          <w:lang w:val="pt-BR"/>
        </w:rPr>
        <w:t>onstroem</w:t>
      </w:r>
      <w:r w:rsidRPr="00D15902">
        <w:rPr>
          <w:rFonts w:cstheme="minorHAnsi"/>
          <w:lang w:val="pt-BR"/>
        </w:rPr>
        <w:t xml:space="preserve"> identidade compartilhada.</w:t>
      </w:r>
    </w:p>
    <w:p w:rsidR="00C501B5" w:rsidRPr="009372BD" w:rsidRDefault="00C501B5" w:rsidP="00C501B5">
      <w:pPr>
        <w:pStyle w:val="Prrafodelista"/>
        <w:numPr>
          <w:ilvl w:val="1"/>
          <w:numId w:val="20"/>
        </w:numPr>
        <w:rPr>
          <w:rFonts w:cstheme="minorHAnsi"/>
          <w:lang w:val="pt-BR"/>
        </w:rPr>
      </w:pPr>
      <w:r w:rsidRPr="009372BD">
        <w:rPr>
          <w:rFonts w:cstheme="minorHAnsi"/>
          <w:lang w:val="pt-BR"/>
        </w:rPr>
        <w:t>Coleta anual de vocações escolápias.</w:t>
      </w:r>
    </w:p>
    <w:p w:rsidR="00C501B5" w:rsidRPr="009372BD" w:rsidRDefault="00C501B5" w:rsidP="00C501B5">
      <w:pPr>
        <w:pStyle w:val="Prrafodelista"/>
        <w:numPr>
          <w:ilvl w:val="1"/>
          <w:numId w:val="20"/>
        </w:numPr>
        <w:rPr>
          <w:rFonts w:cstheme="minorHAnsi"/>
          <w:lang w:val="pt-BR"/>
        </w:rPr>
      </w:pPr>
      <w:r w:rsidRPr="009372BD">
        <w:rPr>
          <w:rFonts w:cstheme="minorHAnsi"/>
          <w:lang w:val="pt-BR"/>
        </w:rPr>
        <w:t>Coleta anual em apoio às campanhas de Itaka - Escol</w:t>
      </w:r>
      <w:r w:rsidR="00E71F77">
        <w:rPr>
          <w:rFonts w:cstheme="minorHAnsi"/>
          <w:lang w:val="pt-BR"/>
        </w:rPr>
        <w:t>á</w:t>
      </w:r>
      <w:r w:rsidRPr="009372BD">
        <w:rPr>
          <w:rFonts w:cstheme="minorHAnsi"/>
          <w:lang w:val="pt-BR"/>
        </w:rPr>
        <w:t>pios</w:t>
      </w:r>
    </w:p>
    <w:p w:rsidR="00C501B5" w:rsidRPr="009372BD" w:rsidRDefault="00C501B5" w:rsidP="00C501B5">
      <w:pPr>
        <w:pStyle w:val="Prrafodelista"/>
        <w:numPr>
          <w:ilvl w:val="1"/>
          <w:numId w:val="20"/>
        </w:numPr>
        <w:rPr>
          <w:rFonts w:cstheme="minorHAnsi"/>
          <w:lang w:val="pt-BR"/>
        </w:rPr>
      </w:pPr>
      <w:r w:rsidRPr="009372BD">
        <w:rPr>
          <w:rFonts w:cstheme="minorHAnsi"/>
          <w:lang w:val="pt-BR"/>
        </w:rPr>
        <w:t>Dia do Movimento Calasanz.</w:t>
      </w:r>
    </w:p>
    <w:p w:rsidR="00C501B5" w:rsidRPr="009372BD" w:rsidRDefault="00C501B5" w:rsidP="00C501B5">
      <w:pPr>
        <w:pStyle w:val="Prrafodelista"/>
        <w:numPr>
          <w:ilvl w:val="1"/>
          <w:numId w:val="20"/>
        </w:numPr>
        <w:rPr>
          <w:rFonts w:cstheme="minorHAnsi"/>
          <w:lang w:val="pt-BR"/>
        </w:rPr>
      </w:pPr>
      <w:r w:rsidRPr="009372BD">
        <w:rPr>
          <w:rFonts w:cstheme="minorHAnsi"/>
          <w:lang w:val="pt-BR"/>
        </w:rPr>
        <w:t xml:space="preserve">Celebração das festas escolápias: São José de Calasanz, São </w:t>
      </w:r>
      <w:proofErr w:type="spellStart"/>
      <w:r w:rsidRPr="009372BD">
        <w:rPr>
          <w:rFonts w:cstheme="minorHAnsi"/>
          <w:lang w:val="pt-BR"/>
        </w:rPr>
        <w:t>Pomp</w:t>
      </w:r>
      <w:r w:rsidR="00E71F77">
        <w:rPr>
          <w:rFonts w:cstheme="minorHAnsi"/>
          <w:lang w:val="pt-BR"/>
        </w:rPr>
        <w:t>í</w:t>
      </w:r>
      <w:r w:rsidRPr="009372BD">
        <w:rPr>
          <w:rFonts w:cstheme="minorHAnsi"/>
          <w:lang w:val="pt-BR"/>
        </w:rPr>
        <w:t>lio</w:t>
      </w:r>
      <w:proofErr w:type="spellEnd"/>
      <w:r w:rsidRPr="009372BD">
        <w:rPr>
          <w:rFonts w:cstheme="minorHAnsi"/>
          <w:lang w:val="pt-BR"/>
        </w:rPr>
        <w:t>, Santa Paula, São Faustino, Virgem das Escolas Pias.</w:t>
      </w:r>
    </w:p>
    <w:p w:rsidR="00C501B5" w:rsidRPr="007C773A" w:rsidRDefault="00C501B5" w:rsidP="00C501B5">
      <w:pPr>
        <w:pStyle w:val="Prrafodelista"/>
        <w:numPr>
          <w:ilvl w:val="0"/>
          <w:numId w:val="27"/>
        </w:numPr>
        <w:spacing w:before="120" w:after="0" w:line="240" w:lineRule="auto"/>
        <w:jc w:val="both"/>
        <w:rPr>
          <w:rFonts w:cstheme="minorHAnsi"/>
          <w:lang w:val="pt-BR"/>
        </w:rPr>
      </w:pPr>
      <w:r w:rsidRPr="007C773A">
        <w:rPr>
          <w:rFonts w:cstheme="minorHAnsi"/>
          <w:lang w:val="pt-BR"/>
        </w:rPr>
        <w:t>Tornar visível a pertença à R</w:t>
      </w:r>
      <w:r w:rsidR="00A47256">
        <w:rPr>
          <w:rFonts w:cstheme="minorHAnsi"/>
          <w:lang w:val="pt-BR"/>
        </w:rPr>
        <w:t>ede</w:t>
      </w:r>
      <w:r w:rsidRPr="007C773A">
        <w:rPr>
          <w:rFonts w:cstheme="minorHAnsi"/>
          <w:lang w:val="pt-BR"/>
        </w:rPr>
        <w:t xml:space="preserve"> através de uma simbologia compartilhada. </w:t>
      </w:r>
    </w:p>
    <w:p w:rsidR="00A47256" w:rsidRPr="00A47256" w:rsidRDefault="00A47256" w:rsidP="00A47256">
      <w:pPr>
        <w:spacing w:before="120" w:after="0" w:line="240" w:lineRule="auto"/>
        <w:jc w:val="both"/>
        <w:rPr>
          <w:rFonts w:cstheme="minorHAnsi"/>
          <w:lang w:val="pt-BR"/>
        </w:rPr>
      </w:pPr>
      <w:r w:rsidRPr="00A47256">
        <w:rPr>
          <w:rFonts w:cstheme="minorHAnsi"/>
          <w:lang w:val="pt-BR"/>
        </w:rPr>
        <w:t xml:space="preserve">Nós não buscamos uma "rede fechada", na qual apenas paróquias assumidas pela Ordem, mas também paróquias lideradas por </w:t>
      </w:r>
      <w:r>
        <w:rPr>
          <w:rFonts w:cstheme="minorHAnsi"/>
          <w:lang w:val="pt-BR"/>
        </w:rPr>
        <w:t>escolápios</w:t>
      </w:r>
      <w:r w:rsidRPr="00A47256">
        <w:rPr>
          <w:rFonts w:cstheme="minorHAnsi"/>
          <w:lang w:val="pt-BR"/>
        </w:rPr>
        <w:t xml:space="preserve"> que assumem o projeto da Ordem, e até mesmo paróquias que não são lideradas por </w:t>
      </w:r>
      <w:r>
        <w:rPr>
          <w:rFonts w:cstheme="minorHAnsi"/>
          <w:lang w:val="pt-BR"/>
        </w:rPr>
        <w:t>escolápios</w:t>
      </w:r>
      <w:r w:rsidRPr="00A47256">
        <w:rPr>
          <w:rFonts w:cstheme="minorHAnsi"/>
          <w:lang w:val="pt-BR"/>
        </w:rPr>
        <w:t>, mas com as quais estabelecemos um relacionamento institucional estável Pensamos, por exemplo, nas paróquias onde se realizam algumas Missões, paróquias que desejam assumir o projeto e com as quais colaboramos de alguma forma, ou até mesmo plataformas pastorais com as quais é possível estabelecer uma relação baseada em nossa identidade.</w:t>
      </w:r>
    </w:p>
    <w:p w:rsidR="00A47256" w:rsidRPr="00A47256" w:rsidRDefault="00A47256" w:rsidP="00A47256">
      <w:pPr>
        <w:spacing w:before="120" w:after="0" w:line="240" w:lineRule="auto"/>
        <w:jc w:val="both"/>
        <w:rPr>
          <w:rFonts w:cstheme="minorHAnsi"/>
          <w:lang w:val="pt-BR"/>
        </w:rPr>
      </w:pPr>
    </w:p>
    <w:p w:rsidR="00AF5C85" w:rsidRPr="00A47256" w:rsidRDefault="00A47256" w:rsidP="00A47256">
      <w:pPr>
        <w:spacing w:before="120" w:after="0" w:line="240" w:lineRule="auto"/>
        <w:jc w:val="right"/>
        <w:rPr>
          <w:rFonts w:cstheme="minorHAnsi"/>
          <w:lang w:val="pt-BR"/>
        </w:rPr>
      </w:pPr>
      <w:r w:rsidRPr="00A47256">
        <w:rPr>
          <w:rFonts w:cstheme="minorHAnsi"/>
          <w:lang w:val="pt-BR"/>
        </w:rPr>
        <w:t>Aprovado em sessão da C</w:t>
      </w:r>
      <w:r>
        <w:rPr>
          <w:rFonts w:cstheme="minorHAnsi"/>
          <w:lang w:val="pt-BR"/>
        </w:rPr>
        <w:t>ongregação Geral das Escolas Pi</w:t>
      </w:r>
      <w:r w:rsidRPr="00A47256">
        <w:rPr>
          <w:rFonts w:cstheme="minorHAnsi"/>
          <w:lang w:val="pt-BR"/>
        </w:rPr>
        <w:t xml:space="preserve">as, </w:t>
      </w:r>
      <w:r>
        <w:rPr>
          <w:rFonts w:cstheme="minorHAnsi"/>
          <w:lang w:val="pt-BR"/>
        </w:rPr>
        <w:br/>
      </w:r>
      <w:bookmarkStart w:id="0" w:name="_GoBack"/>
      <w:bookmarkEnd w:id="0"/>
      <w:r w:rsidRPr="00A47256">
        <w:rPr>
          <w:rFonts w:cstheme="minorHAnsi"/>
          <w:lang w:val="pt-BR"/>
        </w:rPr>
        <w:t>realizada em Roma, em 9 de maio de 2019.</w:t>
      </w:r>
    </w:p>
    <w:sectPr w:rsidR="00AF5C85" w:rsidRPr="00A47256" w:rsidSect="0099014F">
      <w:footerReference w:type="default" r:id="rId8"/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C6D" w:rsidRDefault="00D77C6D" w:rsidP="00E257C9">
      <w:pPr>
        <w:spacing w:after="0" w:line="240" w:lineRule="auto"/>
      </w:pPr>
      <w:r>
        <w:separator/>
      </w:r>
    </w:p>
  </w:endnote>
  <w:endnote w:type="continuationSeparator" w:id="0">
    <w:p w:rsidR="00D77C6D" w:rsidRDefault="00D77C6D" w:rsidP="00E2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456038"/>
      <w:docPartObj>
        <w:docPartGallery w:val="Page Numbers (Bottom of Page)"/>
        <w:docPartUnique/>
      </w:docPartObj>
    </w:sdtPr>
    <w:sdtEndPr/>
    <w:sdtContent>
      <w:p w:rsidR="00D15902" w:rsidRDefault="00D15902">
        <w:pPr>
          <w:pStyle w:val="Piedepgina"/>
          <w:jc w:val="center"/>
        </w:pPr>
        <w:r>
          <w:rPr>
            <w:noProof/>
            <w:lang w:eastAsia="es-ES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5902" w:rsidRDefault="00D15902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47256" w:rsidRPr="00A47256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upo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D15902" w:rsidRDefault="00D15902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47256" w:rsidRPr="00A47256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D15902" w:rsidRDefault="00D159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C6D" w:rsidRDefault="00D77C6D" w:rsidP="00E257C9">
      <w:pPr>
        <w:spacing w:after="0" w:line="240" w:lineRule="auto"/>
      </w:pPr>
      <w:r>
        <w:separator/>
      </w:r>
    </w:p>
  </w:footnote>
  <w:footnote w:type="continuationSeparator" w:id="0">
    <w:p w:rsidR="00D77C6D" w:rsidRDefault="00D77C6D" w:rsidP="00E257C9">
      <w:pPr>
        <w:spacing w:after="0" w:line="240" w:lineRule="auto"/>
      </w:pPr>
      <w:r>
        <w:continuationSeparator/>
      </w:r>
    </w:p>
  </w:footnote>
  <w:footnote w:id="1">
    <w:p w:rsidR="00DE5040" w:rsidRPr="006F6742" w:rsidRDefault="00DE5040" w:rsidP="00DE504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F6742">
        <w:rPr>
          <w:rFonts w:eastAsia="Cambria" w:cs="Cambria"/>
          <w:sz w:val="22"/>
          <w:szCs w:val="22"/>
          <w:lang w:val="es-ES_tradnl"/>
        </w:rPr>
        <w:t>Eph</w:t>
      </w:r>
      <w:r w:rsidRPr="006F6742">
        <w:rPr>
          <w:rFonts w:eastAsia="Cambria" w:cs="Cambria"/>
          <w:spacing w:val="-2"/>
          <w:sz w:val="22"/>
          <w:szCs w:val="22"/>
          <w:lang w:val="es-ES_tradnl"/>
        </w:rPr>
        <w:t>e</w:t>
      </w:r>
      <w:r w:rsidRPr="006F6742">
        <w:rPr>
          <w:rFonts w:eastAsia="Cambria" w:cs="Cambria"/>
          <w:spacing w:val="1"/>
          <w:sz w:val="22"/>
          <w:szCs w:val="22"/>
          <w:lang w:val="es-ES_tradnl"/>
        </w:rPr>
        <w:t>m</w:t>
      </w:r>
      <w:r w:rsidRPr="006F6742">
        <w:rPr>
          <w:rFonts w:eastAsia="Cambria" w:cs="Cambria"/>
          <w:sz w:val="22"/>
          <w:szCs w:val="22"/>
          <w:lang w:val="es-ES_tradnl"/>
        </w:rPr>
        <w:t>e</w:t>
      </w:r>
      <w:r w:rsidRPr="006F6742">
        <w:rPr>
          <w:rFonts w:eastAsia="Cambria" w:cs="Cambria"/>
          <w:spacing w:val="-2"/>
          <w:sz w:val="22"/>
          <w:szCs w:val="22"/>
          <w:lang w:val="es-ES_tradnl"/>
        </w:rPr>
        <w:t>r</w:t>
      </w:r>
      <w:r w:rsidRPr="006F6742">
        <w:rPr>
          <w:rFonts w:eastAsia="Cambria" w:cs="Cambria"/>
          <w:spacing w:val="1"/>
          <w:sz w:val="22"/>
          <w:szCs w:val="22"/>
          <w:lang w:val="es-ES_tradnl"/>
        </w:rPr>
        <w:t>i</w:t>
      </w:r>
      <w:r w:rsidRPr="006F6742">
        <w:rPr>
          <w:rFonts w:eastAsia="Cambria" w:cs="Cambria"/>
          <w:sz w:val="22"/>
          <w:szCs w:val="22"/>
          <w:lang w:val="es-ES_tradnl"/>
        </w:rPr>
        <w:t>d</w:t>
      </w:r>
      <w:r w:rsidRPr="006F6742">
        <w:rPr>
          <w:rFonts w:eastAsia="Cambria" w:cs="Cambria"/>
          <w:spacing w:val="-2"/>
          <w:sz w:val="22"/>
          <w:szCs w:val="22"/>
          <w:lang w:val="es-ES_tradnl"/>
        </w:rPr>
        <w:t>e</w:t>
      </w:r>
      <w:r w:rsidRPr="006F6742">
        <w:rPr>
          <w:rFonts w:eastAsia="Cambria" w:cs="Cambria"/>
          <w:sz w:val="22"/>
          <w:szCs w:val="22"/>
          <w:lang w:val="es-ES_tradnl"/>
        </w:rPr>
        <w:t>s</w:t>
      </w:r>
      <w:r w:rsidRPr="006F6742">
        <w:rPr>
          <w:rFonts w:eastAsia="Cambria" w:cs="Cambria"/>
          <w:spacing w:val="1"/>
          <w:sz w:val="22"/>
          <w:szCs w:val="22"/>
          <w:lang w:val="es-ES_tradnl"/>
        </w:rPr>
        <w:t xml:space="preserve"> </w:t>
      </w:r>
      <w:proofErr w:type="spellStart"/>
      <w:r w:rsidRPr="006F6742">
        <w:rPr>
          <w:rFonts w:eastAsia="Cambria" w:cs="Cambria"/>
          <w:sz w:val="22"/>
          <w:szCs w:val="22"/>
          <w:lang w:val="es-ES_tradnl"/>
        </w:rPr>
        <w:t>Ca</w:t>
      </w:r>
      <w:r w:rsidRPr="006F6742">
        <w:rPr>
          <w:rFonts w:eastAsia="Cambria" w:cs="Cambria"/>
          <w:spacing w:val="-2"/>
          <w:sz w:val="22"/>
          <w:szCs w:val="22"/>
          <w:lang w:val="es-ES_tradnl"/>
        </w:rPr>
        <w:t>l</w:t>
      </w:r>
      <w:r w:rsidRPr="006F6742">
        <w:rPr>
          <w:rFonts w:eastAsia="Cambria" w:cs="Cambria"/>
          <w:sz w:val="22"/>
          <w:szCs w:val="22"/>
          <w:lang w:val="es-ES_tradnl"/>
        </w:rPr>
        <w:t>a</w:t>
      </w:r>
      <w:r w:rsidRPr="006F6742">
        <w:rPr>
          <w:rFonts w:eastAsia="Cambria" w:cs="Cambria"/>
          <w:spacing w:val="1"/>
          <w:sz w:val="22"/>
          <w:szCs w:val="22"/>
          <w:lang w:val="es-ES_tradnl"/>
        </w:rPr>
        <w:t>s</w:t>
      </w:r>
      <w:r w:rsidRPr="006F6742">
        <w:rPr>
          <w:rFonts w:eastAsia="Cambria" w:cs="Cambria"/>
          <w:sz w:val="22"/>
          <w:szCs w:val="22"/>
          <w:lang w:val="es-ES_tradnl"/>
        </w:rPr>
        <w:t>a</w:t>
      </w:r>
      <w:r w:rsidRPr="006F6742">
        <w:rPr>
          <w:rFonts w:eastAsia="Cambria" w:cs="Cambria"/>
          <w:spacing w:val="-3"/>
          <w:sz w:val="22"/>
          <w:szCs w:val="22"/>
          <w:lang w:val="es-ES_tradnl"/>
        </w:rPr>
        <w:t>n</w:t>
      </w:r>
      <w:r w:rsidRPr="006F6742">
        <w:rPr>
          <w:rFonts w:eastAsia="Cambria" w:cs="Cambria"/>
          <w:spacing w:val="1"/>
          <w:sz w:val="22"/>
          <w:szCs w:val="22"/>
          <w:lang w:val="es-ES_tradnl"/>
        </w:rPr>
        <w:t>c</w:t>
      </w:r>
      <w:r w:rsidRPr="006F6742">
        <w:rPr>
          <w:rFonts w:eastAsia="Cambria" w:cs="Cambria"/>
          <w:sz w:val="22"/>
          <w:szCs w:val="22"/>
          <w:lang w:val="es-ES_tradnl"/>
        </w:rPr>
        <w:t>t</w:t>
      </w:r>
      <w:r w:rsidRPr="006F6742">
        <w:rPr>
          <w:rFonts w:eastAsia="Cambria" w:cs="Cambria"/>
          <w:spacing w:val="-2"/>
          <w:sz w:val="22"/>
          <w:szCs w:val="22"/>
          <w:lang w:val="es-ES_tradnl"/>
        </w:rPr>
        <w:t>ia</w:t>
      </w:r>
      <w:r w:rsidRPr="006F6742">
        <w:rPr>
          <w:rFonts w:eastAsia="Cambria" w:cs="Cambria"/>
          <w:spacing w:val="-1"/>
          <w:sz w:val="22"/>
          <w:szCs w:val="22"/>
          <w:lang w:val="es-ES_tradnl"/>
        </w:rPr>
        <w:t>n</w:t>
      </w:r>
      <w:r w:rsidRPr="006F6742">
        <w:rPr>
          <w:rFonts w:eastAsia="Cambria" w:cs="Cambria"/>
          <w:sz w:val="22"/>
          <w:szCs w:val="22"/>
          <w:lang w:val="es-ES_tradnl"/>
        </w:rPr>
        <w:t>ae</w:t>
      </w:r>
      <w:proofErr w:type="spellEnd"/>
      <w:r w:rsidRPr="006F6742">
        <w:rPr>
          <w:rFonts w:eastAsia="Cambria" w:cs="Cambria"/>
          <w:sz w:val="22"/>
          <w:szCs w:val="22"/>
          <w:lang w:val="es-ES_tradnl"/>
        </w:rPr>
        <w:t>,</w:t>
      </w:r>
      <w:r w:rsidRPr="006F6742">
        <w:rPr>
          <w:rFonts w:eastAsia="Cambria" w:cs="Cambria"/>
          <w:spacing w:val="1"/>
          <w:sz w:val="22"/>
          <w:szCs w:val="22"/>
          <w:lang w:val="es-ES_tradnl"/>
        </w:rPr>
        <w:t xml:space="preserve"> </w:t>
      </w:r>
      <w:r w:rsidRPr="006F6742">
        <w:rPr>
          <w:rFonts w:eastAsia="Cambria" w:cs="Cambria"/>
          <w:spacing w:val="-1"/>
          <w:sz w:val="22"/>
          <w:szCs w:val="22"/>
          <w:lang w:val="es-ES_tradnl"/>
        </w:rPr>
        <w:t>Añ</w:t>
      </w:r>
      <w:r w:rsidRPr="006F6742">
        <w:rPr>
          <w:rFonts w:eastAsia="Cambria" w:cs="Cambria"/>
          <w:sz w:val="22"/>
          <w:szCs w:val="22"/>
          <w:lang w:val="es-ES_tradnl"/>
        </w:rPr>
        <w:t xml:space="preserve">o </w:t>
      </w:r>
      <w:r w:rsidRPr="006F6742">
        <w:rPr>
          <w:rFonts w:eastAsia="Cambria" w:cs="Cambria"/>
          <w:spacing w:val="-1"/>
          <w:sz w:val="22"/>
          <w:szCs w:val="22"/>
          <w:lang w:val="es-ES_tradnl"/>
        </w:rPr>
        <w:t>L</w:t>
      </w:r>
      <w:r w:rsidRPr="006F6742">
        <w:rPr>
          <w:rFonts w:eastAsia="Cambria" w:cs="Cambria"/>
          <w:spacing w:val="1"/>
          <w:sz w:val="22"/>
          <w:szCs w:val="22"/>
          <w:lang w:val="es-ES_tradnl"/>
        </w:rPr>
        <w:t>V</w:t>
      </w:r>
      <w:r w:rsidRPr="006F6742">
        <w:rPr>
          <w:rFonts w:eastAsia="Cambria" w:cs="Cambria"/>
          <w:sz w:val="22"/>
          <w:szCs w:val="22"/>
          <w:lang w:val="es-ES_tradnl"/>
        </w:rPr>
        <w:t>, 19</w:t>
      </w:r>
      <w:r w:rsidRPr="006F6742">
        <w:rPr>
          <w:rFonts w:eastAsia="Cambria" w:cs="Cambria"/>
          <w:spacing w:val="-2"/>
          <w:sz w:val="22"/>
          <w:szCs w:val="22"/>
          <w:lang w:val="es-ES_tradnl"/>
        </w:rPr>
        <w:t>8</w:t>
      </w:r>
      <w:r w:rsidRPr="006F6742">
        <w:rPr>
          <w:rFonts w:eastAsia="Cambria" w:cs="Cambria"/>
          <w:sz w:val="22"/>
          <w:szCs w:val="22"/>
          <w:lang w:val="es-ES_tradnl"/>
        </w:rPr>
        <w:t xml:space="preserve">6, </w:t>
      </w:r>
      <w:r w:rsidRPr="006F6742">
        <w:rPr>
          <w:rFonts w:eastAsia="Cambria" w:cs="Cambria"/>
          <w:spacing w:val="-1"/>
          <w:sz w:val="22"/>
          <w:szCs w:val="22"/>
          <w:lang w:val="es-ES_tradnl"/>
        </w:rPr>
        <w:t>n</w:t>
      </w:r>
      <w:r w:rsidRPr="006F6742">
        <w:rPr>
          <w:rFonts w:eastAsia="Cambria" w:cs="Cambria"/>
          <w:spacing w:val="-2"/>
          <w:sz w:val="22"/>
          <w:szCs w:val="22"/>
          <w:lang w:val="es-ES_tradnl"/>
        </w:rPr>
        <w:t>ú</w:t>
      </w:r>
      <w:r w:rsidRPr="006F6742">
        <w:rPr>
          <w:rFonts w:eastAsia="Cambria" w:cs="Cambria"/>
          <w:spacing w:val="1"/>
          <w:sz w:val="22"/>
          <w:szCs w:val="22"/>
          <w:lang w:val="es-ES_tradnl"/>
        </w:rPr>
        <w:t>m</w:t>
      </w:r>
      <w:r w:rsidRPr="006F6742">
        <w:rPr>
          <w:rFonts w:eastAsia="Cambria" w:cs="Cambria"/>
          <w:sz w:val="22"/>
          <w:szCs w:val="22"/>
          <w:lang w:val="es-ES_tradnl"/>
        </w:rPr>
        <w:t>e</w:t>
      </w:r>
      <w:r w:rsidRPr="006F6742">
        <w:rPr>
          <w:rFonts w:eastAsia="Cambria" w:cs="Cambria"/>
          <w:spacing w:val="-2"/>
          <w:sz w:val="22"/>
          <w:szCs w:val="22"/>
          <w:lang w:val="es-ES_tradnl"/>
        </w:rPr>
        <w:t>r</w:t>
      </w:r>
      <w:r w:rsidRPr="006F6742">
        <w:rPr>
          <w:rFonts w:eastAsia="Cambria" w:cs="Cambria"/>
          <w:sz w:val="22"/>
          <w:szCs w:val="22"/>
          <w:lang w:val="es-ES_tradnl"/>
        </w:rPr>
        <w:t xml:space="preserve">o </w:t>
      </w:r>
      <w:r w:rsidRPr="006F6742">
        <w:rPr>
          <w:rFonts w:eastAsia="Cambria" w:cs="Cambria"/>
          <w:spacing w:val="2"/>
          <w:sz w:val="22"/>
          <w:szCs w:val="22"/>
          <w:lang w:val="es-ES_tradnl"/>
        </w:rPr>
        <w:t>1</w:t>
      </w:r>
      <w:r w:rsidRPr="006F6742">
        <w:rPr>
          <w:rFonts w:eastAsia="Cambria" w:cs="Cambria"/>
          <w:spacing w:val="1"/>
          <w:sz w:val="22"/>
          <w:szCs w:val="22"/>
          <w:lang w:val="es-ES_tradnl"/>
        </w:rPr>
        <w:t>-</w:t>
      </w:r>
      <w:r w:rsidRPr="006F6742">
        <w:rPr>
          <w:rFonts w:eastAsia="Cambria" w:cs="Cambria"/>
          <w:sz w:val="22"/>
          <w:szCs w:val="22"/>
          <w:lang w:val="es-ES_tradnl"/>
        </w:rPr>
        <w:t>2, pá</w:t>
      </w:r>
      <w:r w:rsidRPr="006F6742">
        <w:rPr>
          <w:rFonts w:eastAsia="Cambria" w:cs="Cambria"/>
          <w:spacing w:val="-1"/>
          <w:sz w:val="22"/>
          <w:szCs w:val="22"/>
          <w:lang w:val="es-ES_tradnl"/>
        </w:rPr>
        <w:t>g</w:t>
      </w:r>
      <w:r w:rsidRPr="006F6742">
        <w:rPr>
          <w:rFonts w:eastAsia="Cambria" w:cs="Cambria"/>
          <w:sz w:val="22"/>
          <w:szCs w:val="22"/>
          <w:lang w:val="es-ES_tradnl"/>
        </w:rPr>
        <w:t xml:space="preserve">. </w:t>
      </w:r>
      <w:r w:rsidRPr="006F6742">
        <w:rPr>
          <w:rFonts w:eastAsia="Cambria" w:cs="Cambria"/>
          <w:spacing w:val="-3"/>
          <w:sz w:val="22"/>
          <w:szCs w:val="22"/>
          <w:lang w:val="es-ES_tradnl"/>
        </w:rPr>
        <w:t>4</w:t>
      </w:r>
      <w:r w:rsidRPr="006F6742">
        <w:rPr>
          <w:rFonts w:eastAsia="Cambria" w:cs="Cambria"/>
          <w:sz w:val="22"/>
          <w:szCs w:val="22"/>
          <w:lang w:val="es-ES_tradnl"/>
        </w:rPr>
        <w:t>9</w:t>
      </w:r>
      <w:r w:rsidRPr="006F6742">
        <w:rPr>
          <w:rFonts w:eastAsia="Cambria" w:cs="Cambria"/>
          <w:spacing w:val="1"/>
          <w:sz w:val="22"/>
          <w:szCs w:val="22"/>
          <w:lang w:val="es-ES_tradnl"/>
        </w:rPr>
        <w:t>-</w:t>
      </w:r>
      <w:r w:rsidRPr="006F6742">
        <w:rPr>
          <w:rFonts w:eastAsia="Cambria" w:cs="Cambria"/>
          <w:spacing w:val="-2"/>
          <w:sz w:val="22"/>
          <w:szCs w:val="22"/>
          <w:lang w:val="es-ES_tradnl"/>
        </w:rPr>
        <w:t>5</w:t>
      </w:r>
      <w:r w:rsidRPr="006F6742">
        <w:rPr>
          <w:rFonts w:eastAsia="Cambria" w:cs="Cambria"/>
          <w:sz w:val="22"/>
          <w:szCs w:val="22"/>
          <w:lang w:val="es-ES_tradnl"/>
        </w:rPr>
        <w:t>2.</w:t>
      </w:r>
    </w:p>
  </w:footnote>
  <w:footnote w:id="2">
    <w:p w:rsidR="00DE5040" w:rsidRPr="006F6742" w:rsidRDefault="00DE5040" w:rsidP="00DE5040">
      <w:pPr>
        <w:spacing w:before="30" w:after="0"/>
        <w:ind w:left="362" w:right="-20" w:hanging="362"/>
      </w:pPr>
      <w:r>
        <w:rPr>
          <w:rStyle w:val="Refdenotaalpie"/>
        </w:rPr>
        <w:footnoteRef/>
      </w:r>
      <w:r>
        <w:t xml:space="preserve"> </w:t>
      </w:r>
      <w:r w:rsidRPr="006F6742">
        <w:rPr>
          <w:rFonts w:eastAsia="Cambria" w:cs="Cambria"/>
          <w:lang w:val="es-ES_tradnl"/>
        </w:rPr>
        <w:t>C</w:t>
      </w:r>
      <w:r w:rsidRPr="006F6742">
        <w:rPr>
          <w:rFonts w:eastAsia="Cambria" w:cs="Cambria"/>
          <w:spacing w:val="1"/>
          <w:lang w:val="es-ES_tradnl"/>
        </w:rPr>
        <w:t>o</w:t>
      </w:r>
      <w:r w:rsidRPr="006F6742">
        <w:rPr>
          <w:rFonts w:eastAsia="Cambria" w:cs="Cambria"/>
          <w:spacing w:val="-1"/>
          <w:lang w:val="es-ES_tradnl"/>
        </w:rPr>
        <w:t>ng</w:t>
      </w:r>
      <w:r w:rsidRPr="006F6742">
        <w:rPr>
          <w:rFonts w:eastAsia="Cambria" w:cs="Cambria"/>
          <w:lang w:val="es-ES_tradnl"/>
        </w:rPr>
        <w:t>re</w:t>
      </w:r>
      <w:r w:rsidRPr="006F6742">
        <w:rPr>
          <w:rFonts w:eastAsia="Cambria" w:cs="Cambria"/>
          <w:spacing w:val="-1"/>
          <w:lang w:val="es-ES_tradnl"/>
        </w:rPr>
        <w:t>g</w:t>
      </w:r>
      <w:r w:rsidRPr="006F6742">
        <w:rPr>
          <w:rFonts w:eastAsia="Cambria" w:cs="Cambria"/>
          <w:lang w:val="es-ES_tradnl"/>
        </w:rPr>
        <w:t>a</w:t>
      </w:r>
      <w:r w:rsidRPr="006F6742">
        <w:rPr>
          <w:rFonts w:eastAsia="Cambria" w:cs="Cambria"/>
          <w:spacing w:val="-1"/>
          <w:lang w:val="es-ES_tradnl"/>
        </w:rPr>
        <w:t>c</w:t>
      </w:r>
      <w:r w:rsidRPr="006F6742">
        <w:rPr>
          <w:rFonts w:eastAsia="Cambria" w:cs="Cambria"/>
          <w:spacing w:val="1"/>
          <w:lang w:val="es-ES_tradnl"/>
        </w:rPr>
        <w:t>i</w:t>
      </w:r>
      <w:r w:rsidRPr="006F6742">
        <w:rPr>
          <w:rFonts w:eastAsia="Cambria" w:cs="Cambria"/>
          <w:lang w:val="es-ES_tradnl"/>
        </w:rPr>
        <w:t>ón</w:t>
      </w:r>
      <w:r w:rsidRPr="006F6742">
        <w:rPr>
          <w:rFonts w:eastAsia="Cambria" w:cs="Cambria"/>
          <w:spacing w:val="-1"/>
          <w:lang w:val="es-ES_tradnl"/>
        </w:rPr>
        <w:t xml:space="preserve"> </w:t>
      </w:r>
      <w:r w:rsidRPr="006F6742">
        <w:rPr>
          <w:rFonts w:eastAsia="Cambria" w:cs="Cambria"/>
          <w:lang w:val="es-ES_tradnl"/>
        </w:rPr>
        <w:t>Ge</w:t>
      </w:r>
      <w:r w:rsidRPr="006F6742">
        <w:rPr>
          <w:rFonts w:eastAsia="Cambria" w:cs="Cambria"/>
          <w:spacing w:val="-1"/>
          <w:lang w:val="es-ES_tradnl"/>
        </w:rPr>
        <w:t>n</w:t>
      </w:r>
      <w:r w:rsidRPr="006F6742">
        <w:rPr>
          <w:rFonts w:eastAsia="Cambria" w:cs="Cambria"/>
          <w:lang w:val="es-ES_tradnl"/>
        </w:rPr>
        <w:t>e</w:t>
      </w:r>
      <w:r w:rsidRPr="006F6742">
        <w:rPr>
          <w:rFonts w:eastAsia="Cambria" w:cs="Cambria"/>
          <w:spacing w:val="-2"/>
          <w:lang w:val="es-ES_tradnl"/>
        </w:rPr>
        <w:t>r</w:t>
      </w:r>
      <w:r w:rsidRPr="006F6742">
        <w:rPr>
          <w:rFonts w:eastAsia="Cambria" w:cs="Cambria"/>
          <w:lang w:val="es-ES_tradnl"/>
        </w:rPr>
        <w:t>al de</w:t>
      </w:r>
      <w:r w:rsidRPr="006F6742">
        <w:rPr>
          <w:rFonts w:eastAsia="Cambria" w:cs="Cambria"/>
          <w:spacing w:val="-3"/>
          <w:lang w:val="es-ES_tradnl"/>
        </w:rPr>
        <w:t xml:space="preserve"> </w:t>
      </w:r>
      <w:r w:rsidRPr="006F6742">
        <w:rPr>
          <w:rFonts w:eastAsia="Cambria" w:cs="Cambria"/>
          <w:lang w:val="es-ES_tradnl"/>
        </w:rPr>
        <w:t>las</w:t>
      </w:r>
      <w:r w:rsidRPr="006F6742">
        <w:rPr>
          <w:rFonts w:eastAsia="Cambria" w:cs="Cambria"/>
          <w:spacing w:val="2"/>
          <w:lang w:val="es-ES_tradnl"/>
        </w:rPr>
        <w:t xml:space="preserve"> </w:t>
      </w:r>
      <w:r w:rsidRPr="006F6742">
        <w:rPr>
          <w:rFonts w:eastAsia="Cambria" w:cs="Cambria"/>
          <w:spacing w:val="-3"/>
          <w:lang w:val="es-ES_tradnl"/>
        </w:rPr>
        <w:t>E</w:t>
      </w:r>
      <w:r w:rsidRPr="006F6742">
        <w:rPr>
          <w:rFonts w:eastAsia="Cambria" w:cs="Cambria"/>
          <w:spacing w:val="1"/>
          <w:lang w:val="es-ES_tradnl"/>
        </w:rPr>
        <w:t>s</w:t>
      </w:r>
      <w:r w:rsidRPr="006F6742">
        <w:rPr>
          <w:rFonts w:eastAsia="Cambria" w:cs="Cambria"/>
          <w:spacing w:val="-1"/>
          <w:lang w:val="es-ES_tradnl"/>
        </w:rPr>
        <w:t>c</w:t>
      </w:r>
      <w:r w:rsidRPr="006F6742">
        <w:rPr>
          <w:rFonts w:eastAsia="Cambria" w:cs="Cambria"/>
          <w:lang w:val="es-ES_tradnl"/>
        </w:rPr>
        <w:t>uel</w:t>
      </w:r>
      <w:r w:rsidRPr="006F6742">
        <w:rPr>
          <w:rFonts w:eastAsia="Cambria" w:cs="Cambria"/>
          <w:spacing w:val="-2"/>
          <w:lang w:val="es-ES_tradnl"/>
        </w:rPr>
        <w:t>a</w:t>
      </w:r>
      <w:r w:rsidRPr="006F6742">
        <w:rPr>
          <w:rFonts w:eastAsia="Cambria" w:cs="Cambria"/>
          <w:lang w:val="es-ES_tradnl"/>
        </w:rPr>
        <w:t>s</w:t>
      </w:r>
      <w:r w:rsidRPr="006F6742">
        <w:rPr>
          <w:rFonts w:eastAsia="Cambria" w:cs="Cambria"/>
          <w:spacing w:val="1"/>
          <w:lang w:val="es-ES_tradnl"/>
        </w:rPr>
        <w:t xml:space="preserve"> </w:t>
      </w:r>
      <w:r w:rsidRPr="006F6742">
        <w:rPr>
          <w:rFonts w:eastAsia="Cambria" w:cs="Cambria"/>
          <w:spacing w:val="-1"/>
          <w:lang w:val="es-ES_tradnl"/>
        </w:rPr>
        <w:t>P</w:t>
      </w:r>
      <w:r w:rsidRPr="006F6742">
        <w:rPr>
          <w:rFonts w:eastAsia="Cambria" w:cs="Cambria"/>
          <w:spacing w:val="1"/>
          <w:lang w:val="es-ES_tradnl"/>
        </w:rPr>
        <w:t>í</w:t>
      </w:r>
      <w:r w:rsidRPr="006F6742">
        <w:rPr>
          <w:rFonts w:eastAsia="Cambria" w:cs="Cambria"/>
          <w:spacing w:val="-2"/>
          <w:lang w:val="es-ES_tradnl"/>
        </w:rPr>
        <w:t>a</w:t>
      </w:r>
      <w:r w:rsidRPr="006F6742">
        <w:rPr>
          <w:rFonts w:eastAsia="Cambria" w:cs="Cambria"/>
          <w:spacing w:val="1"/>
          <w:lang w:val="es-ES_tradnl"/>
        </w:rPr>
        <w:t>s</w:t>
      </w:r>
      <w:r w:rsidRPr="006F6742">
        <w:rPr>
          <w:rFonts w:eastAsia="Cambria" w:cs="Cambria"/>
          <w:lang w:val="es-ES_tradnl"/>
        </w:rPr>
        <w:t xml:space="preserve">: </w:t>
      </w:r>
      <w:r w:rsidRPr="006F6742">
        <w:rPr>
          <w:rFonts w:eastAsia="Cambria" w:cs="Cambria"/>
          <w:spacing w:val="-2"/>
          <w:lang w:val="es-ES_tradnl"/>
        </w:rPr>
        <w:t>“</w:t>
      </w:r>
      <w:r w:rsidRPr="006F6742">
        <w:rPr>
          <w:rFonts w:eastAsia="Cambria" w:cs="Cambria"/>
          <w:lang w:val="es-ES_tradnl"/>
        </w:rPr>
        <w:t>C</w:t>
      </w:r>
      <w:r w:rsidRPr="006F6742">
        <w:rPr>
          <w:rFonts w:eastAsia="Cambria" w:cs="Cambria"/>
          <w:spacing w:val="1"/>
          <w:lang w:val="es-ES_tradnl"/>
        </w:rPr>
        <w:t>o</w:t>
      </w:r>
      <w:r w:rsidRPr="006F6742">
        <w:rPr>
          <w:rFonts w:eastAsia="Cambria" w:cs="Cambria"/>
          <w:spacing w:val="-1"/>
          <w:lang w:val="es-ES_tradnl"/>
        </w:rPr>
        <w:t>n</w:t>
      </w:r>
      <w:r w:rsidRPr="006F6742">
        <w:rPr>
          <w:rFonts w:eastAsia="Cambria" w:cs="Cambria"/>
          <w:spacing w:val="1"/>
          <w:lang w:val="es-ES_tradnl"/>
        </w:rPr>
        <w:t>s</w:t>
      </w:r>
      <w:r w:rsidRPr="006F6742">
        <w:rPr>
          <w:rFonts w:eastAsia="Cambria" w:cs="Cambria"/>
          <w:lang w:val="es-ES_tradnl"/>
        </w:rPr>
        <w:t>t</w:t>
      </w:r>
      <w:r w:rsidRPr="006F6742">
        <w:rPr>
          <w:rFonts w:eastAsia="Cambria" w:cs="Cambria"/>
          <w:spacing w:val="-3"/>
          <w:lang w:val="es-ES_tradnl"/>
        </w:rPr>
        <w:t>r</w:t>
      </w:r>
      <w:r w:rsidRPr="006F6742">
        <w:rPr>
          <w:rFonts w:eastAsia="Cambria" w:cs="Cambria"/>
          <w:lang w:val="es-ES_tradnl"/>
        </w:rPr>
        <w:t>uye</w:t>
      </w:r>
      <w:r w:rsidRPr="006F6742">
        <w:rPr>
          <w:rFonts w:eastAsia="Cambria" w:cs="Cambria"/>
          <w:spacing w:val="-1"/>
          <w:lang w:val="es-ES_tradnl"/>
        </w:rPr>
        <w:t>n</w:t>
      </w:r>
      <w:r w:rsidRPr="006F6742">
        <w:rPr>
          <w:rFonts w:eastAsia="Cambria" w:cs="Cambria"/>
          <w:lang w:val="es-ES_tradnl"/>
        </w:rPr>
        <w:t>do i</w:t>
      </w:r>
      <w:r w:rsidRPr="006F6742">
        <w:rPr>
          <w:rFonts w:eastAsia="Cambria" w:cs="Cambria"/>
          <w:spacing w:val="-2"/>
          <w:lang w:val="es-ES_tradnl"/>
        </w:rPr>
        <w:t>d</w:t>
      </w:r>
      <w:r w:rsidRPr="006F6742">
        <w:rPr>
          <w:rFonts w:eastAsia="Cambria" w:cs="Cambria"/>
          <w:lang w:val="es-ES_tradnl"/>
        </w:rPr>
        <w:t>en</w:t>
      </w:r>
      <w:r w:rsidRPr="006F6742">
        <w:rPr>
          <w:rFonts w:eastAsia="Cambria" w:cs="Cambria"/>
          <w:spacing w:val="-1"/>
          <w:lang w:val="es-ES_tradnl"/>
        </w:rPr>
        <w:t>t</w:t>
      </w:r>
      <w:r w:rsidRPr="006F6742">
        <w:rPr>
          <w:rFonts w:eastAsia="Cambria" w:cs="Cambria"/>
          <w:spacing w:val="1"/>
          <w:lang w:val="es-ES_tradnl"/>
        </w:rPr>
        <w:t>i</w:t>
      </w:r>
      <w:r w:rsidRPr="006F6742">
        <w:rPr>
          <w:rFonts w:eastAsia="Cambria" w:cs="Cambria"/>
          <w:lang w:val="es-ES_tradnl"/>
        </w:rPr>
        <w:t>dad</w:t>
      </w:r>
      <w:r w:rsidRPr="006F6742">
        <w:rPr>
          <w:rFonts w:eastAsia="Cambria" w:cs="Cambria"/>
          <w:spacing w:val="-3"/>
          <w:lang w:val="es-ES_tradnl"/>
        </w:rPr>
        <w:t xml:space="preserve"> </w:t>
      </w:r>
      <w:r w:rsidRPr="006F6742">
        <w:rPr>
          <w:rFonts w:eastAsia="Cambria" w:cs="Cambria"/>
          <w:spacing w:val="1"/>
          <w:lang w:val="es-ES_tradnl"/>
        </w:rPr>
        <w:t>c</w:t>
      </w:r>
      <w:r w:rsidRPr="006F6742">
        <w:rPr>
          <w:rFonts w:eastAsia="Cambria" w:cs="Cambria"/>
          <w:lang w:val="es-ES_tradnl"/>
        </w:rPr>
        <w:t>al</w:t>
      </w:r>
      <w:r w:rsidRPr="006F6742">
        <w:rPr>
          <w:rFonts w:eastAsia="Cambria" w:cs="Cambria"/>
          <w:spacing w:val="-2"/>
          <w:lang w:val="es-ES_tradnl"/>
        </w:rPr>
        <w:t>a</w:t>
      </w:r>
      <w:r w:rsidRPr="006F6742">
        <w:rPr>
          <w:rFonts w:eastAsia="Cambria" w:cs="Cambria"/>
          <w:spacing w:val="1"/>
          <w:lang w:val="es-ES_tradnl"/>
        </w:rPr>
        <w:t>s</w:t>
      </w:r>
      <w:r w:rsidRPr="006F6742">
        <w:rPr>
          <w:rFonts w:eastAsia="Cambria" w:cs="Cambria"/>
          <w:lang w:val="es-ES_tradnl"/>
        </w:rPr>
        <w:t>a</w:t>
      </w:r>
      <w:r w:rsidRPr="006F6742">
        <w:rPr>
          <w:rFonts w:eastAsia="Cambria" w:cs="Cambria"/>
          <w:spacing w:val="-3"/>
          <w:lang w:val="es-ES_tradnl"/>
        </w:rPr>
        <w:t>n</w:t>
      </w:r>
      <w:r w:rsidRPr="006F6742">
        <w:rPr>
          <w:rFonts w:eastAsia="Cambria" w:cs="Cambria"/>
          <w:spacing w:val="1"/>
          <w:lang w:val="es-ES_tradnl"/>
        </w:rPr>
        <w:t>ci</w:t>
      </w:r>
      <w:r w:rsidRPr="006F6742">
        <w:rPr>
          <w:rFonts w:eastAsia="Cambria" w:cs="Cambria"/>
          <w:spacing w:val="-2"/>
          <w:lang w:val="es-ES_tradnl"/>
        </w:rPr>
        <w:t>a</w:t>
      </w:r>
      <w:r w:rsidRPr="006F6742">
        <w:rPr>
          <w:rFonts w:eastAsia="Cambria" w:cs="Cambria"/>
          <w:lang w:val="es-ES_tradnl"/>
        </w:rPr>
        <w:t xml:space="preserve">. </w:t>
      </w:r>
      <w:r w:rsidRPr="006F6742">
        <w:rPr>
          <w:rFonts w:eastAsia="Cambria" w:cs="Cambria"/>
          <w:spacing w:val="-1"/>
          <w:lang w:val="es-ES_tradnl"/>
        </w:rPr>
        <w:t>H</w:t>
      </w:r>
      <w:r w:rsidRPr="006F6742">
        <w:rPr>
          <w:rFonts w:eastAsia="Cambria" w:cs="Cambria"/>
          <w:lang w:val="es-ES_tradnl"/>
        </w:rPr>
        <w:t>o</w:t>
      </w:r>
      <w:r w:rsidRPr="006F6742">
        <w:rPr>
          <w:rFonts w:eastAsia="Cambria" w:cs="Cambria"/>
          <w:spacing w:val="-1"/>
          <w:lang w:val="es-ES_tradnl"/>
        </w:rPr>
        <w:t>g</w:t>
      </w:r>
      <w:r w:rsidRPr="006F6742">
        <w:rPr>
          <w:rFonts w:eastAsia="Cambria" w:cs="Cambria"/>
          <w:lang w:val="es-ES_tradnl"/>
        </w:rPr>
        <w:t>ar</w:t>
      </w:r>
      <w:r w:rsidRPr="006F6742">
        <w:rPr>
          <w:rFonts w:eastAsia="Cambria" w:cs="Cambria"/>
          <w:spacing w:val="-2"/>
          <w:lang w:val="es-ES_tradnl"/>
        </w:rPr>
        <w:t>e</w:t>
      </w:r>
      <w:r w:rsidRPr="006F6742">
        <w:rPr>
          <w:rFonts w:eastAsia="Cambria" w:cs="Cambria"/>
          <w:lang w:val="es-ES_tradnl"/>
        </w:rPr>
        <w:t>s</w:t>
      </w:r>
      <w:r w:rsidRPr="006F6742">
        <w:rPr>
          <w:rFonts w:eastAsia="Cambria" w:cs="Cambria"/>
          <w:spacing w:val="1"/>
          <w:lang w:val="es-ES_tradnl"/>
        </w:rPr>
        <w:t xml:space="preserve"> </w:t>
      </w:r>
      <w:r w:rsidRPr="006F6742">
        <w:rPr>
          <w:rFonts w:eastAsia="Cambria" w:cs="Cambria"/>
          <w:lang w:val="es-ES_tradnl"/>
        </w:rPr>
        <w:t>y</w:t>
      </w:r>
      <w:r>
        <w:rPr>
          <w:rFonts w:eastAsia="Cambria" w:cs="Cambria"/>
          <w:lang w:val="es-ES_tradnl"/>
        </w:rPr>
        <w:t xml:space="preserve"> </w:t>
      </w:r>
      <w:r w:rsidRPr="006F6742">
        <w:rPr>
          <w:rFonts w:eastAsia="Cambria" w:cs="Cambria"/>
          <w:lang w:val="es-ES_tradnl"/>
        </w:rPr>
        <w:t>Par</w:t>
      </w:r>
      <w:r w:rsidRPr="006F6742">
        <w:rPr>
          <w:rFonts w:eastAsia="Cambria" w:cs="Cambria"/>
          <w:spacing w:val="-1"/>
          <w:lang w:val="es-ES_tradnl"/>
        </w:rPr>
        <w:t>r</w:t>
      </w:r>
      <w:r w:rsidRPr="006F6742">
        <w:rPr>
          <w:rFonts w:eastAsia="Cambria" w:cs="Cambria"/>
          <w:lang w:val="es-ES_tradnl"/>
        </w:rPr>
        <w:t>oqu</w:t>
      </w:r>
      <w:r w:rsidRPr="006F6742">
        <w:rPr>
          <w:rFonts w:eastAsia="Cambria" w:cs="Cambria"/>
          <w:spacing w:val="-1"/>
          <w:lang w:val="es-ES_tradnl"/>
        </w:rPr>
        <w:t>i</w:t>
      </w:r>
      <w:r w:rsidRPr="006F6742">
        <w:rPr>
          <w:rFonts w:eastAsia="Cambria" w:cs="Cambria"/>
          <w:lang w:val="es-ES_tradnl"/>
        </w:rPr>
        <w:t>a</w:t>
      </w:r>
      <w:r w:rsidRPr="006F6742">
        <w:rPr>
          <w:rFonts w:eastAsia="Cambria" w:cs="Cambria"/>
          <w:spacing w:val="-1"/>
          <w:lang w:val="es-ES_tradnl"/>
        </w:rPr>
        <w:t>s</w:t>
      </w:r>
      <w:r w:rsidRPr="006F6742">
        <w:rPr>
          <w:rFonts w:eastAsia="Cambria" w:cs="Cambria"/>
          <w:spacing w:val="1"/>
          <w:lang w:val="es-ES_tradnl"/>
        </w:rPr>
        <w:t>”</w:t>
      </w:r>
      <w:r w:rsidRPr="006F6742">
        <w:rPr>
          <w:rFonts w:eastAsia="Cambria" w:cs="Cambria"/>
          <w:lang w:val="es-ES_tradnl"/>
        </w:rPr>
        <w:t>. E</w:t>
      </w:r>
      <w:r w:rsidRPr="006F6742">
        <w:rPr>
          <w:rFonts w:eastAsia="Cambria" w:cs="Cambria"/>
          <w:spacing w:val="-3"/>
          <w:lang w:val="es-ES_tradnl"/>
        </w:rPr>
        <w:t>d</w:t>
      </w:r>
      <w:r w:rsidRPr="006F6742">
        <w:rPr>
          <w:rFonts w:eastAsia="Cambria" w:cs="Cambria"/>
          <w:spacing w:val="1"/>
          <w:lang w:val="es-ES_tradnl"/>
        </w:rPr>
        <w:t>i</w:t>
      </w:r>
      <w:r w:rsidRPr="006F6742">
        <w:rPr>
          <w:rFonts w:eastAsia="Cambria" w:cs="Cambria"/>
          <w:spacing w:val="-1"/>
          <w:lang w:val="es-ES_tradnl"/>
        </w:rPr>
        <w:t>c</w:t>
      </w:r>
      <w:r w:rsidRPr="006F6742">
        <w:rPr>
          <w:rFonts w:eastAsia="Cambria" w:cs="Cambria"/>
          <w:spacing w:val="1"/>
          <w:lang w:val="es-ES_tradnl"/>
        </w:rPr>
        <w:t>i</w:t>
      </w:r>
      <w:r w:rsidRPr="006F6742">
        <w:rPr>
          <w:rFonts w:eastAsia="Cambria" w:cs="Cambria"/>
          <w:lang w:val="es-ES_tradnl"/>
        </w:rPr>
        <w:t>on</w:t>
      </w:r>
      <w:r w:rsidRPr="006F6742">
        <w:rPr>
          <w:rFonts w:eastAsia="Cambria" w:cs="Cambria"/>
          <w:spacing w:val="-3"/>
          <w:lang w:val="es-ES_tradnl"/>
        </w:rPr>
        <w:t>e</w:t>
      </w:r>
      <w:r w:rsidRPr="006F6742">
        <w:rPr>
          <w:rFonts w:eastAsia="Cambria" w:cs="Cambria"/>
          <w:lang w:val="es-ES_tradnl"/>
        </w:rPr>
        <w:t>s</w:t>
      </w:r>
      <w:r w:rsidRPr="006F6742">
        <w:rPr>
          <w:rFonts w:eastAsia="Cambria" w:cs="Cambria"/>
          <w:spacing w:val="1"/>
          <w:lang w:val="es-ES_tradnl"/>
        </w:rPr>
        <w:t xml:space="preserve"> </w:t>
      </w:r>
      <w:r w:rsidRPr="006F6742">
        <w:rPr>
          <w:rFonts w:eastAsia="Cambria" w:cs="Cambria"/>
          <w:spacing w:val="-2"/>
          <w:lang w:val="es-ES_tradnl"/>
        </w:rPr>
        <w:t>Ca</w:t>
      </w:r>
      <w:r w:rsidRPr="006F6742">
        <w:rPr>
          <w:rFonts w:eastAsia="Cambria" w:cs="Cambria"/>
          <w:lang w:val="es-ES_tradnl"/>
        </w:rPr>
        <w:t>la</w:t>
      </w:r>
      <w:r w:rsidRPr="006F6742">
        <w:rPr>
          <w:rFonts w:eastAsia="Cambria" w:cs="Cambria"/>
          <w:spacing w:val="1"/>
          <w:lang w:val="es-ES_tradnl"/>
        </w:rPr>
        <w:t>s</w:t>
      </w:r>
      <w:r w:rsidRPr="006F6742">
        <w:rPr>
          <w:rFonts w:eastAsia="Cambria" w:cs="Cambria"/>
          <w:lang w:val="es-ES_tradnl"/>
        </w:rPr>
        <w:t>a</w:t>
      </w:r>
      <w:r w:rsidRPr="006F6742">
        <w:rPr>
          <w:rFonts w:eastAsia="Cambria" w:cs="Cambria"/>
          <w:spacing w:val="-3"/>
          <w:lang w:val="es-ES_tradnl"/>
        </w:rPr>
        <w:t>n</w:t>
      </w:r>
      <w:r w:rsidRPr="006F6742">
        <w:rPr>
          <w:rFonts w:eastAsia="Cambria" w:cs="Cambria"/>
          <w:spacing w:val="1"/>
          <w:lang w:val="es-ES_tradnl"/>
        </w:rPr>
        <w:t>ci</w:t>
      </w:r>
      <w:r w:rsidRPr="006F6742">
        <w:rPr>
          <w:rFonts w:eastAsia="Cambria" w:cs="Cambria"/>
          <w:spacing w:val="-2"/>
          <w:lang w:val="es-ES_tradnl"/>
        </w:rPr>
        <w:t>a</w:t>
      </w:r>
      <w:r w:rsidRPr="006F6742">
        <w:rPr>
          <w:rFonts w:eastAsia="Cambria" w:cs="Cambria"/>
          <w:spacing w:val="1"/>
          <w:lang w:val="es-ES_tradnl"/>
        </w:rPr>
        <w:t>s</w:t>
      </w:r>
      <w:r w:rsidRPr="006F6742">
        <w:rPr>
          <w:rFonts w:eastAsia="Cambria" w:cs="Cambria"/>
          <w:lang w:val="es-ES_tradnl"/>
        </w:rPr>
        <w:t xml:space="preserve">, </w:t>
      </w:r>
      <w:r w:rsidRPr="006F6742">
        <w:rPr>
          <w:rFonts w:eastAsia="Cambria" w:cs="Cambria"/>
          <w:spacing w:val="-2"/>
          <w:lang w:val="es-ES_tradnl"/>
        </w:rPr>
        <w:t>C</w:t>
      </w:r>
      <w:r w:rsidRPr="006F6742">
        <w:rPr>
          <w:rFonts w:eastAsia="Cambria" w:cs="Cambria"/>
          <w:lang w:val="es-ES_tradnl"/>
        </w:rPr>
        <w:t>uad</w:t>
      </w:r>
      <w:r w:rsidRPr="006F6742">
        <w:rPr>
          <w:rFonts w:eastAsia="Cambria" w:cs="Cambria"/>
          <w:spacing w:val="-2"/>
          <w:lang w:val="es-ES_tradnl"/>
        </w:rPr>
        <w:t>e</w:t>
      </w:r>
      <w:r w:rsidRPr="006F6742">
        <w:rPr>
          <w:rFonts w:eastAsia="Cambria" w:cs="Cambria"/>
          <w:lang w:val="es-ES_tradnl"/>
        </w:rPr>
        <w:t>r</w:t>
      </w:r>
      <w:r w:rsidRPr="006F6742">
        <w:rPr>
          <w:rFonts w:eastAsia="Cambria" w:cs="Cambria"/>
          <w:spacing w:val="-1"/>
          <w:lang w:val="es-ES_tradnl"/>
        </w:rPr>
        <w:t>n</w:t>
      </w:r>
      <w:r w:rsidRPr="006F6742">
        <w:rPr>
          <w:rFonts w:eastAsia="Cambria" w:cs="Cambria"/>
          <w:lang w:val="es-ES_tradnl"/>
        </w:rPr>
        <w:t>os</w:t>
      </w:r>
      <w:r w:rsidRPr="006F6742">
        <w:rPr>
          <w:rFonts w:eastAsia="Cambria" w:cs="Cambria"/>
          <w:spacing w:val="1"/>
          <w:lang w:val="es-ES_tradnl"/>
        </w:rPr>
        <w:t xml:space="preserve"> </w:t>
      </w:r>
      <w:r w:rsidRPr="006F6742">
        <w:rPr>
          <w:rFonts w:eastAsia="Cambria" w:cs="Cambria"/>
          <w:spacing w:val="-3"/>
          <w:lang w:val="es-ES_tradnl"/>
        </w:rPr>
        <w:t>5</w:t>
      </w:r>
      <w:r w:rsidRPr="006F6742">
        <w:rPr>
          <w:rFonts w:eastAsia="Cambria" w:cs="Cambria"/>
          <w:lang w:val="es-ES_tradnl"/>
        </w:rPr>
        <w:t>2.</w:t>
      </w:r>
      <w:r w:rsidRPr="006F6742">
        <w:rPr>
          <w:rFonts w:eastAsia="Cambria" w:cs="Cambria"/>
          <w:spacing w:val="-2"/>
          <w:lang w:val="es-ES_tradnl"/>
        </w:rPr>
        <w:t xml:space="preserve"> </w:t>
      </w:r>
      <w:r w:rsidRPr="006F6742">
        <w:rPr>
          <w:rFonts w:eastAsia="Cambria" w:cs="Cambria"/>
          <w:lang w:val="es-ES_tradnl"/>
        </w:rPr>
        <w:t>Madr</w:t>
      </w:r>
      <w:r w:rsidRPr="006F6742">
        <w:rPr>
          <w:rFonts w:eastAsia="Cambria" w:cs="Cambria"/>
          <w:spacing w:val="1"/>
          <w:lang w:val="es-ES_tradnl"/>
        </w:rPr>
        <w:t>i</w:t>
      </w:r>
      <w:r w:rsidRPr="006F6742">
        <w:rPr>
          <w:rFonts w:eastAsia="Cambria" w:cs="Cambria"/>
          <w:lang w:val="es-ES_tradnl"/>
        </w:rPr>
        <w:t>d</w:t>
      </w:r>
      <w:r w:rsidRPr="006F6742">
        <w:rPr>
          <w:rFonts w:eastAsia="Cambria" w:cs="Cambria"/>
          <w:spacing w:val="-3"/>
          <w:lang w:val="es-ES_tradnl"/>
        </w:rPr>
        <w:t>/</w:t>
      </w:r>
      <w:r w:rsidRPr="006F6742">
        <w:rPr>
          <w:rFonts w:eastAsia="Cambria" w:cs="Cambria"/>
          <w:lang w:val="es-ES_tradnl"/>
        </w:rPr>
        <w:t>R</w:t>
      </w:r>
      <w:r w:rsidRPr="006F6742">
        <w:rPr>
          <w:rFonts w:eastAsia="Cambria" w:cs="Cambria"/>
          <w:spacing w:val="-2"/>
          <w:lang w:val="es-ES_tradnl"/>
        </w:rPr>
        <w:t>o</w:t>
      </w:r>
      <w:r w:rsidRPr="006F6742">
        <w:rPr>
          <w:rFonts w:eastAsia="Cambria" w:cs="Cambria"/>
          <w:spacing w:val="1"/>
          <w:lang w:val="es-ES_tradnl"/>
        </w:rPr>
        <w:t>m</w:t>
      </w:r>
      <w:r w:rsidRPr="006F6742">
        <w:rPr>
          <w:rFonts w:eastAsia="Cambria" w:cs="Cambria"/>
          <w:lang w:val="es-ES_tradnl"/>
        </w:rPr>
        <w:t>a 20</w:t>
      </w:r>
      <w:r w:rsidRPr="006F6742">
        <w:rPr>
          <w:rFonts w:eastAsia="Cambria" w:cs="Cambria"/>
          <w:spacing w:val="-2"/>
          <w:lang w:val="es-ES_tradnl"/>
        </w:rPr>
        <w:t>1</w:t>
      </w:r>
      <w:r w:rsidRPr="006F6742">
        <w:rPr>
          <w:rFonts w:eastAsia="Cambria" w:cs="Cambria"/>
          <w:lang w:val="es-ES_tradnl"/>
        </w:rPr>
        <w:t>4.</w:t>
      </w:r>
    </w:p>
  </w:footnote>
  <w:footnote w:id="3">
    <w:p w:rsidR="00DE5040" w:rsidRPr="00E018B3" w:rsidRDefault="00DE5040" w:rsidP="00DE5040">
      <w:pPr>
        <w:pStyle w:val="Textonotapie"/>
      </w:pPr>
      <w:r>
        <w:rPr>
          <w:rStyle w:val="Refdenotaalpie"/>
        </w:rPr>
        <w:footnoteRef/>
      </w:r>
      <w:r>
        <w:t xml:space="preserve">     </w:t>
      </w:r>
      <w:r w:rsidRPr="006F6742">
        <w:rPr>
          <w:rFonts w:eastAsia="Cambria" w:cs="Cambria"/>
          <w:sz w:val="22"/>
          <w:szCs w:val="22"/>
          <w:lang w:val="es-ES_tradnl"/>
        </w:rPr>
        <w:t>47º Cap</w:t>
      </w:r>
      <w:r w:rsidRPr="006F6742">
        <w:rPr>
          <w:rFonts w:eastAsia="Cambria" w:cs="Cambria"/>
          <w:spacing w:val="1"/>
          <w:sz w:val="22"/>
          <w:szCs w:val="22"/>
          <w:lang w:val="es-ES_tradnl"/>
        </w:rPr>
        <w:t>í</w:t>
      </w:r>
      <w:r w:rsidRPr="006F6742">
        <w:rPr>
          <w:rFonts w:eastAsia="Cambria" w:cs="Cambria"/>
          <w:sz w:val="22"/>
          <w:szCs w:val="22"/>
          <w:lang w:val="es-ES_tradnl"/>
        </w:rPr>
        <w:t>t</w:t>
      </w:r>
      <w:r w:rsidRPr="006F6742">
        <w:rPr>
          <w:rFonts w:eastAsia="Cambria" w:cs="Cambria"/>
          <w:spacing w:val="-2"/>
          <w:sz w:val="22"/>
          <w:szCs w:val="22"/>
          <w:lang w:val="es-ES_tradnl"/>
        </w:rPr>
        <w:t>u</w:t>
      </w:r>
      <w:r w:rsidRPr="006F6742">
        <w:rPr>
          <w:rFonts w:eastAsia="Cambria" w:cs="Cambria"/>
          <w:sz w:val="22"/>
          <w:szCs w:val="22"/>
          <w:lang w:val="es-ES_tradnl"/>
        </w:rPr>
        <w:t>lo Ge</w:t>
      </w:r>
      <w:r w:rsidRPr="006F6742">
        <w:rPr>
          <w:rFonts w:eastAsia="Cambria" w:cs="Cambria"/>
          <w:spacing w:val="-1"/>
          <w:sz w:val="22"/>
          <w:szCs w:val="22"/>
          <w:lang w:val="es-ES_tradnl"/>
        </w:rPr>
        <w:t>n</w:t>
      </w:r>
      <w:r w:rsidRPr="006F6742">
        <w:rPr>
          <w:rFonts w:eastAsia="Cambria" w:cs="Cambria"/>
          <w:sz w:val="22"/>
          <w:szCs w:val="22"/>
          <w:lang w:val="es-ES_tradnl"/>
        </w:rPr>
        <w:t>er</w:t>
      </w:r>
      <w:r w:rsidRPr="006F6742">
        <w:rPr>
          <w:rFonts w:eastAsia="Cambria" w:cs="Cambria"/>
          <w:spacing w:val="-2"/>
          <w:sz w:val="22"/>
          <w:szCs w:val="22"/>
          <w:lang w:val="es-ES_tradnl"/>
        </w:rPr>
        <w:t>a</w:t>
      </w:r>
      <w:r w:rsidRPr="006F6742">
        <w:rPr>
          <w:rFonts w:eastAsia="Cambria" w:cs="Cambria"/>
          <w:sz w:val="22"/>
          <w:szCs w:val="22"/>
          <w:lang w:val="es-ES_tradnl"/>
        </w:rPr>
        <w:t>l de</w:t>
      </w:r>
      <w:r w:rsidRPr="006F6742">
        <w:rPr>
          <w:rFonts w:eastAsia="Cambria" w:cs="Cambria"/>
          <w:spacing w:val="-1"/>
          <w:sz w:val="22"/>
          <w:szCs w:val="22"/>
          <w:lang w:val="es-ES_tradnl"/>
        </w:rPr>
        <w:t xml:space="preserve"> </w:t>
      </w:r>
      <w:r w:rsidRPr="006F6742">
        <w:rPr>
          <w:rFonts w:eastAsia="Cambria" w:cs="Cambria"/>
          <w:spacing w:val="-2"/>
          <w:sz w:val="22"/>
          <w:szCs w:val="22"/>
          <w:lang w:val="es-ES_tradnl"/>
        </w:rPr>
        <w:t>l</w:t>
      </w:r>
      <w:r w:rsidRPr="006F6742">
        <w:rPr>
          <w:rFonts w:eastAsia="Cambria" w:cs="Cambria"/>
          <w:sz w:val="22"/>
          <w:szCs w:val="22"/>
          <w:lang w:val="es-ES_tradnl"/>
        </w:rPr>
        <w:t>a O</w:t>
      </w:r>
      <w:r w:rsidRPr="006F6742">
        <w:rPr>
          <w:rFonts w:eastAsia="Cambria" w:cs="Cambria"/>
          <w:spacing w:val="-1"/>
          <w:sz w:val="22"/>
          <w:szCs w:val="22"/>
          <w:lang w:val="es-ES_tradnl"/>
        </w:rPr>
        <w:t>r</w:t>
      </w:r>
      <w:r w:rsidRPr="006F6742">
        <w:rPr>
          <w:rFonts w:eastAsia="Cambria" w:cs="Cambria"/>
          <w:sz w:val="22"/>
          <w:szCs w:val="22"/>
          <w:lang w:val="es-ES_tradnl"/>
        </w:rPr>
        <w:t xml:space="preserve">den </w:t>
      </w:r>
      <w:r w:rsidRPr="006F6742">
        <w:rPr>
          <w:rFonts w:eastAsia="Cambria" w:cs="Cambria"/>
          <w:spacing w:val="-1"/>
          <w:sz w:val="22"/>
          <w:szCs w:val="22"/>
          <w:lang w:val="es-ES_tradnl"/>
        </w:rPr>
        <w:t>d</w:t>
      </w:r>
      <w:r w:rsidRPr="006F6742">
        <w:rPr>
          <w:rFonts w:eastAsia="Cambria" w:cs="Cambria"/>
          <w:sz w:val="22"/>
          <w:szCs w:val="22"/>
          <w:lang w:val="es-ES_tradnl"/>
        </w:rPr>
        <w:t>e l</w:t>
      </w:r>
      <w:r w:rsidRPr="006F6742">
        <w:rPr>
          <w:rFonts w:eastAsia="Cambria" w:cs="Cambria"/>
          <w:spacing w:val="-2"/>
          <w:sz w:val="22"/>
          <w:szCs w:val="22"/>
          <w:lang w:val="es-ES_tradnl"/>
        </w:rPr>
        <w:t>a</w:t>
      </w:r>
      <w:r w:rsidRPr="006F6742">
        <w:rPr>
          <w:rFonts w:eastAsia="Cambria" w:cs="Cambria"/>
          <w:sz w:val="22"/>
          <w:szCs w:val="22"/>
          <w:lang w:val="es-ES_tradnl"/>
        </w:rPr>
        <w:t>s</w:t>
      </w:r>
      <w:r w:rsidRPr="006F6742">
        <w:rPr>
          <w:rFonts w:eastAsia="Cambria" w:cs="Cambria"/>
          <w:spacing w:val="1"/>
          <w:sz w:val="22"/>
          <w:szCs w:val="22"/>
          <w:lang w:val="es-ES_tradnl"/>
        </w:rPr>
        <w:t xml:space="preserve"> </w:t>
      </w:r>
      <w:r w:rsidRPr="006F6742">
        <w:rPr>
          <w:rFonts w:eastAsia="Cambria" w:cs="Cambria"/>
          <w:sz w:val="22"/>
          <w:szCs w:val="22"/>
          <w:lang w:val="es-ES_tradnl"/>
        </w:rPr>
        <w:t>E</w:t>
      </w:r>
      <w:r w:rsidRPr="006F6742">
        <w:rPr>
          <w:rFonts w:eastAsia="Cambria" w:cs="Cambria"/>
          <w:spacing w:val="-2"/>
          <w:sz w:val="22"/>
          <w:szCs w:val="22"/>
          <w:lang w:val="es-ES_tradnl"/>
        </w:rPr>
        <w:t>s</w:t>
      </w:r>
      <w:r w:rsidRPr="006F6742">
        <w:rPr>
          <w:rFonts w:eastAsia="Cambria" w:cs="Cambria"/>
          <w:spacing w:val="1"/>
          <w:sz w:val="22"/>
          <w:szCs w:val="22"/>
          <w:lang w:val="es-ES_tradnl"/>
        </w:rPr>
        <w:t>c</w:t>
      </w:r>
      <w:r w:rsidRPr="006F6742">
        <w:rPr>
          <w:rFonts w:eastAsia="Cambria" w:cs="Cambria"/>
          <w:sz w:val="22"/>
          <w:szCs w:val="22"/>
          <w:lang w:val="es-ES_tradnl"/>
        </w:rPr>
        <w:t>u</w:t>
      </w:r>
      <w:r w:rsidRPr="006F6742">
        <w:rPr>
          <w:rFonts w:eastAsia="Cambria" w:cs="Cambria"/>
          <w:spacing w:val="-2"/>
          <w:sz w:val="22"/>
          <w:szCs w:val="22"/>
          <w:lang w:val="es-ES_tradnl"/>
        </w:rPr>
        <w:t>e</w:t>
      </w:r>
      <w:r w:rsidRPr="006F6742">
        <w:rPr>
          <w:rFonts w:eastAsia="Cambria" w:cs="Cambria"/>
          <w:sz w:val="22"/>
          <w:szCs w:val="22"/>
          <w:lang w:val="es-ES_tradnl"/>
        </w:rPr>
        <w:t>las</w:t>
      </w:r>
      <w:r w:rsidRPr="006F6742">
        <w:rPr>
          <w:rFonts w:eastAsia="Cambria" w:cs="Cambria"/>
          <w:spacing w:val="1"/>
          <w:sz w:val="22"/>
          <w:szCs w:val="22"/>
          <w:lang w:val="es-ES_tradnl"/>
        </w:rPr>
        <w:t xml:space="preserve"> </w:t>
      </w:r>
      <w:r w:rsidRPr="006F6742">
        <w:rPr>
          <w:rFonts w:eastAsia="Cambria" w:cs="Cambria"/>
          <w:spacing w:val="-4"/>
          <w:sz w:val="22"/>
          <w:szCs w:val="22"/>
          <w:lang w:val="es-ES_tradnl"/>
        </w:rPr>
        <w:t>P</w:t>
      </w:r>
      <w:r w:rsidRPr="006F6742">
        <w:rPr>
          <w:rFonts w:eastAsia="Cambria" w:cs="Cambria"/>
          <w:spacing w:val="-1"/>
          <w:sz w:val="22"/>
          <w:szCs w:val="22"/>
          <w:lang w:val="es-ES_tradnl"/>
        </w:rPr>
        <w:t>í</w:t>
      </w:r>
      <w:r w:rsidRPr="006F6742">
        <w:rPr>
          <w:rFonts w:eastAsia="Cambria" w:cs="Cambria"/>
          <w:sz w:val="22"/>
          <w:szCs w:val="22"/>
          <w:lang w:val="es-ES_tradnl"/>
        </w:rPr>
        <w:t>a</w:t>
      </w:r>
      <w:r w:rsidRPr="006F6742">
        <w:rPr>
          <w:rFonts w:eastAsia="Cambria" w:cs="Cambria"/>
          <w:spacing w:val="1"/>
          <w:sz w:val="22"/>
          <w:szCs w:val="22"/>
          <w:lang w:val="es-ES_tradnl"/>
        </w:rPr>
        <w:t>s</w:t>
      </w:r>
      <w:r w:rsidRPr="006F6742">
        <w:rPr>
          <w:rFonts w:eastAsia="Cambria" w:cs="Cambria"/>
          <w:sz w:val="22"/>
          <w:szCs w:val="22"/>
          <w:lang w:val="es-ES_tradnl"/>
        </w:rPr>
        <w:t>, C</w:t>
      </w:r>
      <w:r w:rsidRPr="006F6742">
        <w:rPr>
          <w:rFonts w:eastAsia="Cambria" w:cs="Cambria"/>
          <w:spacing w:val="-2"/>
          <w:sz w:val="22"/>
          <w:szCs w:val="22"/>
          <w:lang w:val="es-ES_tradnl"/>
        </w:rPr>
        <w:t>l</w:t>
      </w:r>
      <w:r w:rsidRPr="006F6742">
        <w:rPr>
          <w:rFonts w:eastAsia="Cambria" w:cs="Cambria"/>
          <w:sz w:val="22"/>
          <w:szCs w:val="22"/>
          <w:lang w:val="es-ES_tradnl"/>
        </w:rPr>
        <w:t>ave</w:t>
      </w:r>
      <w:r w:rsidRPr="006F6742">
        <w:rPr>
          <w:rFonts w:eastAsia="Cambria" w:cs="Cambria"/>
          <w:spacing w:val="-1"/>
          <w:sz w:val="22"/>
          <w:szCs w:val="22"/>
          <w:lang w:val="es-ES_tradnl"/>
        </w:rPr>
        <w:t xml:space="preserve"> </w:t>
      </w:r>
      <w:r w:rsidRPr="006F6742">
        <w:rPr>
          <w:rFonts w:eastAsia="Cambria" w:cs="Cambria"/>
          <w:sz w:val="22"/>
          <w:szCs w:val="22"/>
          <w:lang w:val="es-ES_tradnl"/>
        </w:rPr>
        <w:t xml:space="preserve">de </w:t>
      </w:r>
      <w:r w:rsidRPr="006F6742">
        <w:rPr>
          <w:rFonts w:eastAsia="Cambria" w:cs="Cambria"/>
          <w:spacing w:val="-2"/>
          <w:sz w:val="22"/>
          <w:szCs w:val="22"/>
          <w:lang w:val="es-ES_tradnl"/>
        </w:rPr>
        <w:t>V</w:t>
      </w:r>
      <w:r w:rsidRPr="006F6742">
        <w:rPr>
          <w:rFonts w:eastAsia="Cambria" w:cs="Cambria"/>
          <w:spacing w:val="1"/>
          <w:sz w:val="22"/>
          <w:szCs w:val="22"/>
          <w:lang w:val="es-ES_tradnl"/>
        </w:rPr>
        <w:t>i</w:t>
      </w:r>
      <w:r w:rsidRPr="006F6742">
        <w:rPr>
          <w:rFonts w:eastAsia="Cambria" w:cs="Cambria"/>
          <w:sz w:val="22"/>
          <w:szCs w:val="22"/>
          <w:lang w:val="es-ES_tradnl"/>
        </w:rPr>
        <w:t xml:space="preserve">da </w:t>
      </w:r>
      <w:r w:rsidRPr="006F6742">
        <w:rPr>
          <w:rFonts w:eastAsia="Cambria" w:cs="Cambria"/>
          <w:spacing w:val="-3"/>
          <w:sz w:val="22"/>
          <w:szCs w:val="22"/>
          <w:lang w:val="es-ES_tradnl"/>
        </w:rPr>
        <w:t>5</w:t>
      </w:r>
      <w:r w:rsidRPr="006F6742">
        <w:rPr>
          <w:rFonts w:eastAsia="Cambria" w:cs="Cambria"/>
          <w:sz w:val="22"/>
          <w:szCs w:val="22"/>
          <w:lang w:val="es-ES_tradnl"/>
        </w:rPr>
        <w:t>, O</w:t>
      </w:r>
      <w:r w:rsidRPr="006F6742">
        <w:rPr>
          <w:rFonts w:eastAsia="Cambria" w:cs="Cambria"/>
          <w:spacing w:val="-1"/>
          <w:sz w:val="22"/>
          <w:szCs w:val="22"/>
          <w:lang w:val="es-ES_tradnl"/>
        </w:rPr>
        <w:t>bj</w:t>
      </w:r>
      <w:r w:rsidRPr="006F6742">
        <w:rPr>
          <w:rFonts w:eastAsia="Cambria" w:cs="Cambria"/>
          <w:sz w:val="22"/>
          <w:szCs w:val="22"/>
          <w:lang w:val="es-ES_tradnl"/>
        </w:rPr>
        <w:t>et</w:t>
      </w:r>
      <w:r w:rsidRPr="006F6742">
        <w:rPr>
          <w:rFonts w:eastAsia="Cambria" w:cs="Cambria"/>
          <w:spacing w:val="-1"/>
          <w:sz w:val="22"/>
          <w:szCs w:val="22"/>
          <w:lang w:val="es-ES_tradnl"/>
        </w:rPr>
        <w:t>iv</w:t>
      </w:r>
      <w:r w:rsidRPr="006F6742">
        <w:rPr>
          <w:rFonts w:eastAsia="Cambria" w:cs="Cambria"/>
          <w:sz w:val="22"/>
          <w:szCs w:val="22"/>
          <w:lang w:val="es-ES_tradnl"/>
        </w:rPr>
        <w:t>o 5.</w:t>
      </w:r>
    </w:p>
  </w:footnote>
  <w:footnote w:id="4">
    <w:p w:rsidR="001D3075" w:rsidRPr="006F6742" w:rsidRDefault="001D3075" w:rsidP="001D3075">
      <w:pPr>
        <w:spacing w:before="30" w:after="0"/>
        <w:ind w:left="362" w:right="-20"/>
        <w:rPr>
          <w:rFonts w:eastAsia="Cambria" w:cs="Cambria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6F6742">
        <w:rPr>
          <w:rFonts w:eastAsia="Cambria" w:cs="Cambria"/>
          <w:lang w:val="es-ES_tradnl"/>
        </w:rPr>
        <w:t>C</w:t>
      </w:r>
      <w:r w:rsidRPr="006F6742">
        <w:rPr>
          <w:rFonts w:eastAsia="Cambria" w:cs="Cambria"/>
          <w:spacing w:val="1"/>
          <w:lang w:val="es-ES_tradnl"/>
        </w:rPr>
        <w:t>o</w:t>
      </w:r>
      <w:r w:rsidRPr="006F6742">
        <w:rPr>
          <w:rFonts w:eastAsia="Cambria" w:cs="Cambria"/>
          <w:spacing w:val="-1"/>
          <w:lang w:val="es-ES_tradnl"/>
        </w:rPr>
        <w:t>ng</w:t>
      </w:r>
      <w:r w:rsidRPr="006F6742">
        <w:rPr>
          <w:rFonts w:eastAsia="Cambria" w:cs="Cambria"/>
          <w:lang w:val="es-ES_tradnl"/>
        </w:rPr>
        <w:t>re</w:t>
      </w:r>
      <w:r w:rsidRPr="006F6742">
        <w:rPr>
          <w:rFonts w:eastAsia="Cambria" w:cs="Cambria"/>
          <w:spacing w:val="-1"/>
          <w:lang w:val="es-ES_tradnl"/>
        </w:rPr>
        <w:t>g</w:t>
      </w:r>
      <w:r w:rsidRPr="006F6742">
        <w:rPr>
          <w:rFonts w:eastAsia="Cambria" w:cs="Cambria"/>
          <w:lang w:val="es-ES_tradnl"/>
        </w:rPr>
        <w:t>a</w:t>
      </w:r>
      <w:r w:rsidRPr="006F6742">
        <w:rPr>
          <w:rFonts w:eastAsia="Cambria" w:cs="Cambria"/>
          <w:spacing w:val="-1"/>
          <w:lang w:val="es-ES_tradnl"/>
        </w:rPr>
        <w:t>c</w:t>
      </w:r>
      <w:r w:rsidRPr="006F6742">
        <w:rPr>
          <w:rFonts w:eastAsia="Cambria" w:cs="Cambria"/>
          <w:spacing w:val="1"/>
          <w:lang w:val="es-ES_tradnl"/>
        </w:rPr>
        <w:t>i</w:t>
      </w:r>
      <w:r w:rsidRPr="006F6742">
        <w:rPr>
          <w:rFonts w:eastAsia="Cambria" w:cs="Cambria"/>
          <w:lang w:val="es-ES_tradnl"/>
        </w:rPr>
        <w:t>ón</w:t>
      </w:r>
      <w:r w:rsidRPr="006F6742">
        <w:rPr>
          <w:rFonts w:eastAsia="Cambria" w:cs="Cambria"/>
          <w:spacing w:val="11"/>
          <w:lang w:val="es-ES_tradnl"/>
        </w:rPr>
        <w:t xml:space="preserve"> </w:t>
      </w:r>
      <w:r w:rsidRPr="006F6742">
        <w:rPr>
          <w:rFonts w:eastAsia="Cambria" w:cs="Cambria"/>
          <w:lang w:val="es-ES_tradnl"/>
        </w:rPr>
        <w:t>Ge</w:t>
      </w:r>
      <w:r w:rsidRPr="006F6742">
        <w:rPr>
          <w:rFonts w:eastAsia="Cambria" w:cs="Cambria"/>
          <w:spacing w:val="-1"/>
          <w:lang w:val="es-ES_tradnl"/>
        </w:rPr>
        <w:t>n</w:t>
      </w:r>
      <w:r w:rsidRPr="006F6742">
        <w:rPr>
          <w:rFonts w:eastAsia="Cambria" w:cs="Cambria"/>
          <w:lang w:val="es-ES_tradnl"/>
        </w:rPr>
        <w:t>eral</w:t>
      </w:r>
      <w:r w:rsidRPr="006F6742">
        <w:rPr>
          <w:rFonts w:eastAsia="Cambria" w:cs="Cambria"/>
          <w:spacing w:val="12"/>
          <w:lang w:val="es-ES_tradnl"/>
        </w:rPr>
        <w:t xml:space="preserve"> </w:t>
      </w:r>
      <w:r w:rsidRPr="006F6742">
        <w:rPr>
          <w:rFonts w:eastAsia="Cambria" w:cs="Cambria"/>
          <w:lang w:val="es-ES_tradnl"/>
        </w:rPr>
        <w:t>de</w:t>
      </w:r>
      <w:r w:rsidRPr="006F6742">
        <w:rPr>
          <w:rFonts w:eastAsia="Cambria" w:cs="Cambria"/>
          <w:spacing w:val="9"/>
          <w:lang w:val="es-ES_tradnl"/>
        </w:rPr>
        <w:t xml:space="preserve"> </w:t>
      </w:r>
      <w:r w:rsidRPr="006F6742">
        <w:rPr>
          <w:rFonts w:eastAsia="Cambria" w:cs="Cambria"/>
          <w:lang w:val="es-ES_tradnl"/>
        </w:rPr>
        <w:t>las</w:t>
      </w:r>
      <w:r w:rsidRPr="006F6742">
        <w:rPr>
          <w:rFonts w:eastAsia="Cambria" w:cs="Cambria"/>
          <w:spacing w:val="13"/>
          <w:lang w:val="es-ES_tradnl"/>
        </w:rPr>
        <w:t xml:space="preserve"> </w:t>
      </w:r>
      <w:r w:rsidRPr="006F6742">
        <w:rPr>
          <w:rFonts w:eastAsia="Cambria" w:cs="Cambria"/>
          <w:lang w:val="es-ES_tradnl"/>
        </w:rPr>
        <w:t>E</w:t>
      </w:r>
      <w:r w:rsidRPr="006F6742">
        <w:rPr>
          <w:rFonts w:eastAsia="Cambria" w:cs="Cambria"/>
          <w:spacing w:val="1"/>
          <w:lang w:val="es-ES_tradnl"/>
        </w:rPr>
        <w:t>s</w:t>
      </w:r>
      <w:r w:rsidRPr="006F6742">
        <w:rPr>
          <w:rFonts w:eastAsia="Cambria" w:cs="Cambria"/>
          <w:spacing w:val="-1"/>
          <w:lang w:val="es-ES_tradnl"/>
        </w:rPr>
        <w:t>c</w:t>
      </w:r>
      <w:r w:rsidRPr="006F6742">
        <w:rPr>
          <w:rFonts w:eastAsia="Cambria" w:cs="Cambria"/>
          <w:lang w:val="es-ES_tradnl"/>
        </w:rPr>
        <w:t>uel</w:t>
      </w:r>
      <w:r w:rsidRPr="006F6742">
        <w:rPr>
          <w:rFonts w:eastAsia="Cambria" w:cs="Cambria"/>
          <w:spacing w:val="-2"/>
          <w:lang w:val="es-ES_tradnl"/>
        </w:rPr>
        <w:t>a</w:t>
      </w:r>
      <w:r w:rsidRPr="006F6742">
        <w:rPr>
          <w:rFonts w:eastAsia="Cambria" w:cs="Cambria"/>
          <w:lang w:val="es-ES_tradnl"/>
        </w:rPr>
        <w:t>s</w:t>
      </w:r>
      <w:r w:rsidRPr="006F6742">
        <w:rPr>
          <w:rFonts w:eastAsia="Cambria" w:cs="Cambria"/>
          <w:spacing w:val="12"/>
          <w:lang w:val="es-ES_tradnl"/>
        </w:rPr>
        <w:t xml:space="preserve"> </w:t>
      </w:r>
      <w:r w:rsidRPr="006F6742">
        <w:rPr>
          <w:rFonts w:eastAsia="Cambria" w:cs="Cambria"/>
          <w:lang w:val="es-ES_tradnl"/>
        </w:rPr>
        <w:t>Pí</w:t>
      </w:r>
      <w:r w:rsidRPr="006F6742">
        <w:rPr>
          <w:rFonts w:eastAsia="Cambria" w:cs="Cambria"/>
          <w:spacing w:val="-2"/>
          <w:lang w:val="es-ES_tradnl"/>
        </w:rPr>
        <w:t>a</w:t>
      </w:r>
      <w:r w:rsidRPr="006F6742">
        <w:rPr>
          <w:rFonts w:eastAsia="Cambria" w:cs="Cambria"/>
          <w:spacing w:val="1"/>
          <w:lang w:val="es-ES_tradnl"/>
        </w:rPr>
        <w:t>s</w:t>
      </w:r>
      <w:r w:rsidRPr="006F6742">
        <w:rPr>
          <w:rFonts w:eastAsia="Cambria" w:cs="Cambria"/>
          <w:lang w:val="es-ES_tradnl"/>
        </w:rPr>
        <w:t>:</w:t>
      </w:r>
      <w:r w:rsidRPr="006F6742">
        <w:rPr>
          <w:rFonts w:eastAsia="Cambria" w:cs="Cambria"/>
          <w:spacing w:val="11"/>
          <w:lang w:val="es-ES_tradnl"/>
        </w:rPr>
        <w:t xml:space="preserve"> </w:t>
      </w:r>
      <w:r w:rsidRPr="006F6742">
        <w:rPr>
          <w:rFonts w:eastAsia="Cambria" w:cs="Cambria"/>
          <w:spacing w:val="1"/>
          <w:lang w:val="es-ES_tradnl"/>
        </w:rPr>
        <w:t>“</w:t>
      </w:r>
      <w:r w:rsidRPr="006F6742">
        <w:rPr>
          <w:rFonts w:eastAsia="Cambria" w:cs="Cambria"/>
          <w:spacing w:val="-1"/>
          <w:lang w:val="es-ES_tradnl"/>
        </w:rPr>
        <w:t>L</w:t>
      </w:r>
      <w:r w:rsidRPr="006F6742">
        <w:rPr>
          <w:rFonts w:eastAsia="Cambria" w:cs="Cambria"/>
          <w:lang w:val="es-ES_tradnl"/>
        </w:rPr>
        <w:t>a</w:t>
      </w:r>
      <w:r w:rsidRPr="006F6742">
        <w:rPr>
          <w:rFonts w:eastAsia="Cambria" w:cs="Cambria"/>
          <w:spacing w:val="12"/>
          <w:lang w:val="es-ES_tradnl"/>
        </w:rPr>
        <w:t xml:space="preserve"> </w:t>
      </w:r>
      <w:r w:rsidRPr="006F6742">
        <w:rPr>
          <w:rFonts w:eastAsia="Cambria" w:cs="Cambria"/>
          <w:spacing w:val="1"/>
          <w:lang w:val="es-ES_tradnl"/>
        </w:rPr>
        <w:t>i</w:t>
      </w:r>
      <w:r w:rsidRPr="006F6742">
        <w:rPr>
          <w:rFonts w:eastAsia="Cambria" w:cs="Cambria"/>
          <w:lang w:val="es-ES_tradnl"/>
        </w:rPr>
        <w:t>d</w:t>
      </w:r>
      <w:r w:rsidRPr="006F6742">
        <w:rPr>
          <w:rFonts w:eastAsia="Cambria" w:cs="Cambria"/>
          <w:spacing w:val="-2"/>
          <w:lang w:val="es-ES_tradnl"/>
        </w:rPr>
        <w:t>e</w:t>
      </w:r>
      <w:r w:rsidRPr="006F6742">
        <w:rPr>
          <w:rFonts w:eastAsia="Cambria" w:cs="Cambria"/>
          <w:spacing w:val="-1"/>
          <w:lang w:val="es-ES_tradnl"/>
        </w:rPr>
        <w:t>n</w:t>
      </w:r>
      <w:r w:rsidRPr="006F6742">
        <w:rPr>
          <w:rFonts w:eastAsia="Cambria" w:cs="Cambria"/>
          <w:lang w:val="es-ES_tradnl"/>
        </w:rPr>
        <w:t>t</w:t>
      </w:r>
      <w:r w:rsidRPr="006F6742">
        <w:rPr>
          <w:rFonts w:eastAsia="Cambria" w:cs="Cambria"/>
          <w:spacing w:val="1"/>
          <w:lang w:val="es-ES_tradnl"/>
        </w:rPr>
        <w:t>i</w:t>
      </w:r>
      <w:r w:rsidRPr="006F6742">
        <w:rPr>
          <w:rFonts w:eastAsia="Cambria" w:cs="Cambria"/>
          <w:lang w:val="es-ES_tradnl"/>
        </w:rPr>
        <w:t>dad</w:t>
      </w:r>
      <w:r w:rsidRPr="006F6742">
        <w:rPr>
          <w:rFonts w:eastAsia="Cambria" w:cs="Cambria"/>
          <w:spacing w:val="11"/>
          <w:lang w:val="es-ES_tradnl"/>
        </w:rPr>
        <w:t xml:space="preserve"> </w:t>
      </w:r>
      <w:r w:rsidRPr="006F6742">
        <w:rPr>
          <w:rFonts w:eastAsia="Cambria" w:cs="Cambria"/>
          <w:spacing w:val="1"/>
          <w:lang w:val="es-ES_tradnl"/>
        </w:rPr>
        <w:t>c</w:t>
      </w:r>
      <w:r w:rsidRPr="006F6742">
        <w:rPr>
          <w:rFonts w:eastAsia="Cambria" w:cs="Cambria"/>
          <w:lang w:val="es-ES_tradnl"/>
        </w:rPr>
        <w:t>al</w:t>
      </w:r>
      <w:r w:rsidRPr="006F6742">
        <w:rPr>
          <w:rFonts w:eastAsia="Cambria" w:cs="Cambria"/>
          <w:spacing w:val="-2"/>
          <w:lang w:val="es-ES_tradnl"/>
        </w:rPr>
        <w:t>a</w:t>
      </w:r>
      <w:r w:rsidRPr="006F6742">
        <w:rPr>
          <w:rFonts w:eastAsia="Cambria" w:cs="Cambria"/>
          <w:spacing w:val="1"/>
          <w:lang w:val="es-ES_tradnl"/>
        </w:rPr>
        <w:t>s</w:t>
      </w:r>
      <w:r w:rsidRPr="006F6742">
        <w:rPr>
          <w:rFonts w:eastAsia="Cambria" w:cs="Cambria"/>
          <w:lang w:val="es-ES_tradnl"/>
        </w:rPr>
        <w:t>a</w:t>
      </w:r>
      <w:r w:rsidRPr="006F6742">
        <w:rPr>
          <w:rFonts w:eastAsia="Cambria" w:cs="Cambria"/>
          <w:spacing w:val="-3"/>
          <w:lang w:val="es-ES_tradnl"/>
        </w:rPr>
        <w:t>n</w:t>
      </w:r>
      <w:r w:rsidRPr="006F6742">
        <w:rPr>
          <w:rFonts w:eastAsia="Cambria" w:cs="Cambria"/>
          <w:spacing w:val="1"/>
          <w:lang w:val="es-ES_tradnl"/>
        </w:rPr>
        <w:t>ci</w:t>
      </w:r>
      <w:r w:rsidRPr="006F6742">
        <w:rPr>
          <w:rFonts w:eastAsia="Cambria" w:cs="Cambria"/>
          <w:lang w:val="es-ES_tradnl"/>
        </w:rPr>
        <w:t>a</w:t>
      </w:r>
      <w:r w:rsidRPr="006F6742">
        <w:rPr>
          <w:rFonts w:eastAsia="Cambria" w:cs="Cambria"/>
          <w:spacing w:val="12"/>
          <w:lang w:val="es-ES_tradnl"/>
        </w:rPr>
        <w:t xml:space="preserve"> </w:t>
      </w:r>
      <w:r w:rsidRPr="006F6742">
        <w:rPr>
          <w:rFonts w:eastAsia="Cambria" w:cs="Cambria"/>
          <w:lang w:val="es-ES_tradnl"/>
        </w:rPr>
        <w:t>de</w:t>
      </w:r>
      <w:r w:rsidRPr="006F6742">
        <w:rPr>
          <w:rFonts w:eastAsia="Cambria" w:cs="Cambria"/>
          <w:spacing w:val="11"/>
          <w:lang w:val="es-ES_tradnl"/>
        </w:rPr>
        <w:t xml:space="preserve"> </w:t>
      </w:r>
      <w:r w:rsidRPr="006F6742">
        <w:rPr>
          <w:rFonts w:eastAsia="Cambria" w:cs="Cambria"/>
          <w:spacing w:val="-1"/>
          <w:lang w:val="es-ES_tradnl"/>
        </w:rPr>
        <w:t>n</w:t>
      </w:r>
      <w:r w:rsidRPr="006F6742">
        <w:rPr>
          <w:rFonts w:eastAsia="Cambria" w:cs="Cambria"/>
          <w:lang w:val="es-ES_tradnl"/>
        </w:rPr>
        <w:t>u</w:t>
      </w:r>
      <w:r w:rsidRPr="006F6742">
        <w:rPr>
          <w:rFonts w:eastAsia="Cambria" w:cs="Cambria"/>
          <w:spacing w:val="-2"/>
          <w:lang w:val="es-ES_tradnl"/>
        </w:rPr>
        <w:t>e</w:t>
      </w:r>
      <w:r w:rsidRPr="006F6742">
        <w:rPr>
          <w:rFonts w:eastAsia="Cambria" w:cs="Cambria"/>
          <w:spacing w:val="-1"/>
          <w:lang w:val="es-ES_tradnl"/>
        </w:rPr>
        <w:t>s</w:t>
      </w:r>
      <w:r w:rsidRPr="006F6742">
        <w:rPr>
          <w:rFonts w:eastAsia="Cambria" w:cs="Cambria"/>
          <w:lang w:val="es-ES_tradnl"/>
        </w:rPr>
        <w:t>tro</w:t>
      </w:r>
      <w:r w:rsidRPr="006F6742">
        <w:rPr>
          <w:rFonts w:eastAsia="Cambria" w:cs="Cambria"/>
          <w:spacing w:val="11"/>
          <w:lang w:val="es-ES_tradnl"/>
        </w:rPr>
        <w:t xml:space="preserve"> </w:t>
      </w:r>
      <w:r w:rsidRPr="006F6742">
        <w:rPr>
          <w:rFonts w:eastAsia="Cambria" w:cs="Cambria"/>
          <w:spacing w:val="1"/>
          <w:lang w:val="es-ES_tradnl"/>
        </w:rPr>
        <w:t>mi</w:t>
      </w:r>
      <w:r w:rsidRPr="006F6742">
        <w:rPr>
          <w:rFonts w:eastAsia="Cambria" w:cs="Cambria"/>
          <w:spacing w:val="-1"/>
          <w:lang w:val="es-ES_tradnl"/>
        </w:rPr>
        <w:t>ni</w:t>
      </w:r>
      <w:r w:rsidRPr="006F6742">
        <w:rPr>
          <w:rFonts w:eastAsia="Cambria" w:cs="Cambria"/>
          <w:spacing w:val="1"/>
          <w:lang w:val="es-ES_tradnl"/>
        </w:rPr>
        <w:t>s</w:t>
      </w:r>
      <w:r w:rsidRPr="006F6742">
        <w:rPr>
          <w:rFonts w:eastAsia="Cambria" w:cs="Cambria"/>
          <w:lang w:val="es-ES_tradnl"/>
        </w:rPr>
        <w:t>te</w:t>
      </w:r>
      <w:r w:rsidRPr="006F6742">
        <w:rPr>
          <w:rFonts w:eastAsia="Cambria" w:cs="Cambria"/>
          <w:spacing w:val="-3"/>
          <w:lang w:val="es-ES_tradnl"/>
        </w:rPr>
        <w:t>r</w:t>
      </w:r>
      <w:r w:rsidRPr="006F6742">
        <w:rPr>
          <w:rFonts w:eastAsia="Cambria" w:cs="Cambria"/>
          <w:spacing w:val="1"/>
          <w:lang w:val="es-ES_tradnl"/>
        </w:rPr>
        <w:t>i</w:t>
      </w:r>
      <w:r w:rsidRPr="006F6742">
        <w:rPr>
          <w:rFonts w:eastAsia="Cambria" w:cs="Cambria"/>
          <w:spacing w:val="-2"/>
          <w:lang w:val="es-ES_tradnl"/>
        </w:rPr>
        <w:t>o</w:t>
      </w:r>
      <w:r w:rsidRPr="006F6742">
        <w:rPr>
          <w:rFonts w:eastAsia="Cambria" w:cs="Cambria"/>
          <w:spacing w:val="1"/>
          <w:lang w:val="es-ES_tradnl"/>
        </w:rPr>
        <w:t>”</w:t>
      </w:r>
      <w:r w:rsidRPr="006F6742">
        <w:rPr>
          <w:rFonts w:eastAsia="Cambria" w:cs="Cambria"/>
          <w:lang w:val="es-ES_tradnl"/>
        </w:rPr>
        <w:t>.</w:t>
      </w:r>
    </w:p>
    <w:p w:rsidR="001D3075" w:rsidRPr="00E018B3" w:rsidRDefault="001D3075" w:rsidP="001D3075">
      <w:pPr>
        <w:pStyle w:val="Textonotapie"/>
      </w:pPr>
      <w:r w:rsidRPr="006F6742">
        <w:rPr>
          <w:rFonts w:eastAsia="Cambria" w:cs="Cambria"/>
          <w:sz w:val="22"/>
          <w:lang w:val="es-ES_tradnl"/>
        </w:rPr>
        <w:t>Ed</w:t>
      </w:r>
      <w:r w:rsidRPr="006F6742">
        <w:rPr>
          <w:rFonts w:eastAsia="Cambria" w:cs="Cambria"/>
          <w:spacing w:val="-1"/>
          <w:sz w:val="22"/>
          <w:lang w:val="es-ES_tradnl"/>
        </w:rPr>
        <w:t>i</w:t>
      </w:r>
      <w:r w:rsidRPr="006F6742">
        <w:rPr>
          <w:rFonts w:eastAsia="Cambria" w:cs="Cambria"/>
          <w:spacing w:val="1"/>
          <w:sz w:val="22"/>
          <w:lang w:val="es-ES_tradnl"/>
        </w:rPr>
        <w:t>ci</w:t>
      </w:r>
      <w:r w:rsidRPr="006F6742">
        <w:rPr>
          <w:rFonts w:eastAsia="Cambria" w:cs="Cambria"/>
          <w:sz w:val="22"/>
          <w:lang w:val="es-ES_tradnl"/>
        </w:rPr>
        <w:t>o</w:t>
      </w:r>
      <w:r w:rsidRPr="006F6742">
        <w:rPr>
          <w:rFonts w:eastAsia="Cambria" w:cs="Cambria"/>
          <w:spacing w:val="-3"/>
          <w:sz w:val="22"/>
          <w:lang w:val="es-ES_tradnl"/>
        </w:rPr>
        <w:t>n</w:t>
      </w:r>
      <w:r w:rsidRPr="006F6742">
        <w:rPr>
          <w:rFonts w:eastAsia="Cambria" w:cs="Cambria"/>
          <w:sz w:val="22"/>
          <w:lang w:val="es-ES_tradnl"/>
        </w:rPr>
        <w:t>es</w:t>
      </w:r>
      <w:r w:rsidRPr="006F6742">
        <w:rPr>
          <w:rFonts w:eastAsia="Cambria" w:cs="Cambria"/>
          <w:spacing w:val="1"/>
          <w:sz w:val="22"/>
          <w:lang w:val="es-ES_tradnl"/>
        </w:rPr>
        <w:t xml:space="preserve"> </w:t>
      </w:r>
      <w:r w:rsidRPr="006F6742">
        <w:rPr>
          <w:rFonts w:eastAsia="Cambria" w:cs="Cambria"/>
          <w:spacing w:val="-2"/>
          <w:sz w:val="22"/>
          <w:lang w:val="es-ES_tradnl"/>
        </w:rPr>
        <w:t>C</w:t>
      </w:r>
      <w:r w:rsidRPr="006F6742">
        <w:rPr>
          <w:rFonts w:eastAsia="Cambria" w:cs="Cambria"/>
          <w:sz w:val="22"/>
          <w:lang w:val="es-ES_tradnl"/>
        </w:rPr>
        <w:t>al</w:t>
      </w:r>
      <w:r w:rsidRPr="006F6742">
        <w:rPr>
          <w:rFonts w:eastAsia="Cambria" w:cs="Cambria"/>
          <w:spacing w:val="-2"/>
          <w:sz w:val="22"/>
          <w:lang w:val="es-ES_tradnl"/>
        </w:rPr>
        <w:t>a</w:t>
      </w:r>
      <w:r w:rsidRPr="006F6742">
        <w:rPr>
          <w:rFonts w:eastAsia="Cambria" w:cs="Cambria"/>
          <w:spacing w:val="1"/>
          <w:sz w:val="22"/>
          <w:lang w:val="es-ES_tradnl"/>
        </w:rPr>
        <w:t>s</w:t>
      </w:r>
      <w:r w:rsidRPr="006F6742">
        <w:rPr>
          <w:rFonts w:eastAsia="Cambria" w:cs="Cambria"/>
          <w:sz w:val="22"/>
          <w:lang w:val="es-ES_tradnl"/>
        </w:rPr>
        <w:t>an</w:t>
      </w:r>
      <w:r w:rsidRPr="006F6742">
        <w:rPr>
          <w:rFonts w:eastAsia="Cambria" w:cs="Cambria"/>
          <w:spacing w:val="-2"/>
          <w:sz w:val="22"/>
          <w:lang w:val="es-ES_tradnl"/>
        </w:rPr>
        <w:t>c</w:t>
      </w:r>
      <w:r w:rsidRPr="006F6742">
        <w:rPr>
          <w:rFonts w:eastAsia="Cambria" w:cs="Cambria"/>
          <w:spacing w:val="1"/>
          <w:sz w:val="22"/>
          <w:lang w:val="es-ES_tradnl"/>
        </w:rPr>
        <w:t>i</w:t>
      </w:r>
      <w:r w:rsidRPr="006F6742">
        <w:rPr>
          <w:rFonts w:eastAsia="Cambria" w:cs="Cambria"/>
          <w:spacing w:val="-2"/>
          <w:sz w:val="22"/>
          <w:lang w:val="es-ES_tradnl"/>
        </w:rPr>
        <w:t>a</w:t>
      </w:r>
      <w:r w:rsidRPr="006F6742">
        <w:rPr>
          <w:rFonts w:eastAsia="Cambria" w:cs="Cambria"/>
          <w:spacing w:val="2"/>
          <w:sz w:val="22"/>
          <w:lang w:val="es-ES_tradnl"/>
        </w:rPr>
        <w:t>s</w:t>
      </w:r>
      <w:r w:rsidRPr="006F6742">
        <w:rPr>
          <w:rFonts w:eastAsia="Cambria" w:cs="Cambria"/>
          <w:sz w:val="22"/>
          <w:lang w:val="es-ES_tradnl"/>
        </w:rPr>
        <w:t>. C</w:t>
      </w:r>
      <w:r w:rsidRPr="006F6742">
        <w:rPr>
          <w:rFonts w:eastAsia="Cambria" w:cs="Cambria"/>
          <w:spacing w:val="-1"/>
          <w:sz w:val="22"/>
          <w:lang w:val="es-ES_tradnl"/>
        </w:rPr>
        <w:t>u</w:t>
      </w:r>
      <w:r w:rsidRPr="006F6742">
        <w:rPr>
          <w:rFonts w:eastAsia="Cambria" w:cs="Cambria"/>
          <w:sz w:val="22"/>
          <w:lang w:val="es-ES_tradnl"/>
        </w:rPr>
        <w:t>ader</w:t>
      </w:r>
      <w:r w:rsidRPr="006F6742">
        <w:rPr>
          <w:rFonts w:eastAsia="Cambria" w:cs="Cambria"/>
          <w:spacing w:val="-1"/>
          <w:sz w:val="22"/>
          <w:lang w:val="es-ES_tradnl"/>
        </w:rPr>
        <w:t>n</w:t>
      </w:r>
      <w:r w:rsidRPr="006F6742">
        <w:rPr>
          <w:rFonts w:eastAsia="Cambria" w:cs="Cambria"/>
          <w:spacing w:val="-2"/>
          <w:sz w:val="22"/>
          <w:lang w:val="es-ES_tradnl"/>
        </w:rPr>
        <w:t>o</w:t>
      </w:r>
      <w:r w:rsidRPr="006F6742">
        <w:rPr>
          <w:rFonts w:eastAsia="Cambria" w:cs="Cambria"/>
          <w:sz w:val="22"/>
          <w:lang w:val="es-ES_tradnl"/>
        </w:rPr>
        <w:t>s</w:t>
      </w:r>
      <w:r w:rsidRPr="006F6742">
        <w:rPr>
          <w:rFonts w:eastAsia="Cambria" w:cs="Cambria"/>
          <w:spacing w:val="1"/>
          <w:sz w:val="22"/>
          <w:lang w:val="es-ES_tradnl"/>
        </w:rPr>
        <w:t xml:space="preserve"> </w:t>
      </w:r>
      <w:r w:rsidRPr="006F6742">
        <w:rPr>
          <w:rFonts w:eastAsia="Cambria" w:cs="Cambria"/>
          <w:sz w:val="22"/>
          <w:lang w:val="es-ES_tradnl"/>
        </w:rPr>
        <w:t>50. Ma</w:t>
      </w:r>
      <w:r w:rsidRPr="006F6742">
        <w:rPr>
          <w:rFonts w:eastAsia="Cambria" w:cs="Cambria"/>
          <w:spacing w:val="-3"/>
          <w:sz w:val="22"/>
          <w:lang w:val="es-ES_tradnl"/>
        </w:rPr>
        <w:t>d</w:t>
      </w:r>
      <w:r w:rsidRPr="006F6742">
        <w:rPr>
          <w:rFonts w:eastAsia="Cambria" w:cs="Cambria"/>
          <w:sz w:val="22"/>
          <w:lang w:val="es-ES_tradnl"/>
        </w:rPr>
        <w:t>r</w:t>
      </w:r>
      <w:r w:rsidRPr="006F6742">
        <w:rPr>
          <w:rFonts w:eastAsia="Cambria" w:cs="Cambria"/>
          <w:spacing w:val="1"/>
          <w:sz w:val="22"/>
          <w:lang w:val="es-ES_tradnl"/>
        </w:rPr>
        <w:t>i</w:t>
      </w:r>
      <w:r w:rsidRPr="006F6742">
        <w:rPr>
          <w:rFonts w:eastAsia="Cambria" w:cs="Cambria"/>
          <w:sz w:val="22"/>
          <w:lang w:val="es-ES_tradnl"/>
        </w:rPr>
        <w:t>d/</w:t>
      </w:r>
      <w:r w:rsidRPr="006F6742">
        <w:rPr>
          <w:rFonts w:eastAsia="Cambria" w:cs="Cambria"/>
          <w:spacing w:val="-3"/>
          <w:sz w:val="22"/>
          <w:lang w:val="es-ES_tradnl"/>
        </w:rPr>
        <w:t>R</w:t>
      </w:r>
      <w:r w:rsidRPr="006F6742">
        <w:rPr>
          <w:rFonts w:eastAsia="Cambria" w:cs="Cambria"/>
          <w:sz w:val="22"/>
          <w:lang w:val="es-ES_tradnl"/>
        </w:rPr>
        <w:t>o</w:t>
      </w:r>
      <w:r w:rsidRPr="006F6742">
        <w:rPr>
          <w:rFonts w:eastAsia="Cambria" w:cs="Cambria"/>
          <w:spacing w:val="-1"/>
          <w:sz w:val="22"/>
          <w:lang w:val="es-ES_tradnl"/>
        </w:rPr>
        <w:t>m</w:t>
      </w:r>
      <w:r w:rsidRPr="006F6742">
        <w:rPr>
          <w:rFonts w:eastAsia="Cambria" w:cs="Cambria"/>
          <w:sz w:val="22"/>
          <w:lang w:val="es-ES_tradnl"/>
        </w:rPr>
        <w:t>a, 201</w:t>
      </w:r>
      <w:r w:rsidRPr="006F6742">
        <w:rPr>
          <w:rFonts w:eastAsia="Cambria" w:cs="Cambria"/>
          <w:spacing w:val="1"/>
          <w:sz w:val="22"/>
          <w:lang w:val="es-ES_tradnl"/>
        </w:rPr>
        <w:t>2</w:t>
      </w:r>
      <w:r w:rsidRPr="006F6742">
        <w:rPr>
          <w:rFonts w:eastAsia="Cambria" w:cs="Cambria"/>
          <w:sz w:val="22"/>
          <w:lang w:val="es-ES_tradnl"/>
        </w:rPr>
        <w:t>.</w:t>
      </w:r>
    </w:p>
  </w:footnote>
  <w:footnote w:id="5">
    <w:p w:rsidR="00E602DA" w:rsidRPr="004944B2" w:rsidRDefault="00E602DA" w:rsidP="00E602D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F6742">
        <w:rPr>
          <w:rFonts w:eastAsia="Cambria" w:cs="Cambria"/>
          <w:sz w:val="22"/>
          <w:lang w:val="es-ES_tradnl"/>
        </w:rPr>
        <w:t>Re</w:t>
      </w:r>
      <w:r w:rsidRPr="006F6742">
        <w:rPr>
          <w:rFonts w:eastAsia="Cambria" w:cs="Cambria"/>
          <w:spacing w:val="-1"/>
          <w:sz w:val="22"/>
          <w:lang w:val="es-ES_tradnl"/>
        </w:rPr>
        <w:t>g</w:t>
      </w:r>
      <w:r w:rsidRPr="006F6742">
        <w:rPr>
          <w:rFonts w:eastAsia="Cambria" w:cs="Cambria"/>
          <w:sz w:val="22"/>
          <w:lang w:val="es-ES_tradnl"/>
        </w:rPr>
        <w:t>las</w:t>
      </w:r>
      <w:r w:rsidRPr="006F6742">
        <w:rPr>
          <w:rFonts w:eastAsia="Cambria" w:cs="Cambria"/>
          <w:spacing w:val="1"/>
          <w:sz w:val="22"/>
          <w:lang w:val="es-ES_tradnl"/>
        </w:rPr>
        <w:t xml:space="preserve"> </w:t>
      </w:r>
      <w:r w:rsidRPr="006F6742">
        <w:rPr>
          <w:rFonts w:eastAsia="Cambria" w:cs="Cambria"/>
          <w:spacing w:val="-1"/>
          <w:sz w:val="22"/>
          <w:lang w:val="es-ES_tradnl"/>
        </w:rPr>
        <w:t>d</w:t>
      </w:r>
      <w:r w:rsidRPr="006F6742">
        <w:rPr>
          <w:rFonts w:eastAsia="Cambria" w:cs="Cambria"/>
          <w:sz w:val="22"/>
          <w:lang w:val="es-ES_tradnl"/>
        </w:rPr>
        <w:t xml:space="preserve">e </w:t>
      </w:r>
      <w:r w:rsidRPr="006F6742">
        <w:rPr>
          <w:rFonts w:eastAsia="Cambria" w:cs="Cambria"/>
          <w:spacing w:val="-3"/>
          <w:sz w:val="22"/>
          <w:lang w:val="es-ES_tradnl"/>
        </w:rPr>
        <w:t>l</w:t>
      </w:r>
      <w:r w:rsidRPr="006F6742">
        <w:rPr>
          <w:rFonts w:eastAsia="Cambria" w:cs="Cambria"/>
          <w:sz w:val="22"/>
          <w:lang w:val="es-ES_tradnl"/>
        </w:rPr>
        <w:t>a O</w:t>
      </w:r>
      <w:r w:rsidRPr="006F6742">
        <w:rPr>
          <w:rFonts w:eastAsia="Cambria" w:cs="Cambria"/>
          <w:spacing w:val="-1"/>
          <w:sz w:val="22"/>
          <w:lang w:val="es-ES_tradnl"/>
        </w:rPr>
        <w:t>r</w:t>
      </w:r>
      <w:r w:rsidRPr="006F6742">
        <w:rPr>
          <w:rFonts w:eastAsia="Cambria" w:cs="Cambria"/>
          <w:sz w:val="22"/>
          <w:lang w:val="es-ES_tradnl"/>
        </w:rPr>
        <w:t xml:space="preserve">den </w:t>
      </w:r>
      <w:r w:rsidRPr="006F6742">
        <w:rPr>
          <w:rFonts w:eastAsia="Cambria" w:cs="Cambria"/>
          <w:spacing w:val="-1"/>
          <w:sz w:val="22"/>
          <w:lang w:val="es-ES_tradnl"/>
        </w:rPr>
        <w:t>d</w:t>
      </w:r>
      <w:r w:rsidRPr="006F6742">
        <w:rPr>
          <w:rFonts w:eastAsia="Cambria" w:cs="Cambria"/>
          <w:sz w:val="22"/>
          <w:lang w:val="es-ES_tradnl"/>
        </w:rPr>
        <w:t>e l</w:t>
      </w:r>
      <w:r w:rsidRPr="006F6742">
        <w:rPr>
          <w:rFonts w:eastAsia="Cambria" w:cs="Cambria"/>
          <w:spacing w:val="-2"/>
          <w:sz w:val="22"/>
          <w:lang w:val="es-ES_tradnl"/>
        </w:rPr>
        <w:t>a</w:t>
      </w:r>
      <w:r w:rsidRPr="006F6742">
        <w:rPr>
          <w:rFonts w:eastAsia="Cambria" w:cs="Cambria"/>
          <w:sz w:val="22"/>
          <w:lang w:val="es-ES_tradnl"/>
        </w:rPr>
        <w:t>s</w:t>
      </w:r>
      <w:r w:rsidRPr="006F6742">
        <w:rPr>
          <w:rFonts w:eastAsia="Cambria" w:cs="Cambria"/>
          <w:spacing w:val="-2"/>
          <w:sz w:val="22"/>
          <w:lang w:val="es-ES_tradnl"/>
        </w:rPr>
        <w:t xml:space="preserve"> </w:t>
      </w:r>
      <w:r w:rsidRPr="006F6742">
        <w:rPr>
          <w:rFonts w:eastAsia="Cambria" w:cs="Cambria"/>
          <w:sz w:val="22"/>
          <w:lang w:val="es-ES_tradnl"/>
        </w:rPr>
        <w:t>E</w:t>
      </w:r>
      <w:r w:rsidRPr="006F6742">
        <w:rPr>
          <w:rFonts w:eastAsia="Cambria" w:cs="Cambria"/>
          <w:spacing w:val="1"/>
          <w:sz w:val="22"/>
          <w:lang w:val="es-ES_tradnl"/>
        </w:rPr>
        <w:t>s</w:t>
      </w:r>
      <w:r w:rsidRPr="006F6742">
        <w:rPr>
          <w:rFonts w:eastAsia="Cambria" w:cs="Cambria"/>
          <w:spacing w:val="-1"/>
          <w:sz w:val="22"/>
          <w:lang w:val="es-ES_tradnl"/>
        </w:rPr>
        <w:t>c</w:t>
      </w:r>
      <w:r w:rsidRPr="006F6742">
        <w:rPr>
          <w:rFonts w:eastAsia="Cambria" w:cs="Cambria"/>
          <w:sz w:val="22"/>
          <w:lang w:val="es-ES_tradnl"/>
        </w:rPr>
        <w:t>uel</w:t>
      </w:r>
      <w:r w:rsidRPr="006F6742">
        <w:rPr>
          <w:rFonts w:eastAsia="Cambria" w:cs="Cambria"/>
          <w:spacing w:val="-2"/>
          <w:sz w:val="22"/>
          <w:lang w:val="es-ES_tradnl"/>
        </w:rPr>
        <w:t>a</w:t>
      </w:r>
      <w:r w:rsidRPr="006F6742">
        <w:rPr>
          <w:rFonts w:eastAsia="Cambria" w:cs="Cambria"/>
          <w:sz w:val="22"/>
          <w:lang w:val="es-ES_tradnl"/>
        </w:rPr>
        <w:t>s</w:t>
      </w:r>
      <w:r w:rsidRPr="006F6742">
        <w:rPr>
          <w:rFonts w:eastAsia="Cambria" w:cs="Cambria"/>
          <w:spacing w:val="1"/>
          <w:sz w:val="22"/>
          <w:lang w:val="es-ES_tradnl"/>
        </w:rPr>
        <w:t xml:space="preserve"> </w:t>
      </w:r>
      <w:r w:rsidRPr="006F6742">
        <w:rPr>
          <w:rFonts w:eastAsia="Cambria" w:cs="Cambria"/>
          <w:spacing w:val="-1"/>
          <w:sz w:val="22"/>
          <w:lang w:val="es-ES_tradnl"/>
        </w:rPr>
        <w:t>Pí</w:t>
      </w:r>
      <w:r w:rsidRPr="006F6742">
        <w:rPr>
          <w:rFonts w:eastAsia="Cambria" w:cs="Cambria"/>
          <w:sz w:val="22"/>
          <w:lang w:val="es-ES_tradnl"/>
        </w:rPr>
        <w:t>a</w:t>
      </w:r>
      <w:r w:rsidRPr="006F6742">
        <w:rPr>
          <w:rFonts w:eastAsia="Cambria" w:cs="Cambria"/>
          <w:spacing w:val="1"/>
          <w:sz w:val="22"/>
          <w:lang w:val="es-ES_tradnl"/>
        </w:rPr>
        <w:t>s</w:t>
      </w:r>
      <w:r w:rsidRPr="006F6742">
        <w:rPr>
          <w:rFonts w:eastAsia="Cambria" w:cs="Cambria"/>
          <w:sz w:val="22"/>
          <w:lang w:val="es-ES_tradnl"/>
        </w:rPr>
        <w:t xml:space="preserve">, </w:t>
      </w:r>
      <w:r w:rsidRPr="006F6742">
        <w:rPr>
          <w:rFonts w:eastAsia="Cambria" w:cs="Cambria"/>
          <w:spacing w:val="-1"/>
          <w:sz w:val="22"/>
          <w:lang w:val="es-ES_tradnl"/>
        </w:rPr>
        <w:t>n</w:t>
      </w:r>
      <w:r w:rsidRPr="006F6742">
        <w:rPr>
          <w:rFonts w:eastAsia="Cambria" w:cs="Cambria"/>
          <w:spacing w:val="-2"/>
          <w:sz w:val="22"/>
          <w:lang w:val="es-ES_tradnl"/>
        </w:rPr>
        <w:t>ú</w:t>
      </w:r>
      <w:r w:rsidRPr="006F6742">
        <w:rPr>
          <w:rFonts w:eastAsia="Cambria" w:cs="Cambria"/>
          <w:spacing w:val="1"/>
          <w:sz w:val="22"/>
          <w:lang w:val="es-ES_tradnl"/>
        </w:rPr>
        <w:t>m</w:t>
      </w:r>
      <w:r w:rsidRPr="006F6742">
        <w:rPr>
          <w:rFonts w:eastAsia="Cambria" w:cs="Cambria"/>
          <w:spacing w:val="-2"/>
          <w:sz w:val="22"/>
          <w:lang w:val="es-ES_tradnl"/>
        </w:rPr>
        <w:t>e</w:t>
      </w:r>
      <w:r w:rsidRPr="006F6742">
        <w:rPr>
          <w:rFonts w:eastAsia="Cambria" w:cs="Cambria"/>
          <w:sz w:val="22"/>
          <w:lang w:val="es-ES_tradnl"/>
        </w:rPr>
        <w:t>ro 12.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2FC9"/>
    <w:multiLevelType w:val="hybridMultilevel"/>
    <w:tmpl w:val="6588A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402A19A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6CC1"/>
    <w:multiLevelType w:val="hybridMultilevel"/>
    <w:tmpl w:val="6BB8FB2E"/>
    <w:lvl w:ilvl="0" w:tplc="ED2AEC6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3D5E60"/>
    <w:multiLevelType w:val="hybridMultilevel"/>
    <w:tmpl w:val="CC2A0414"/>
    <w:lvl w:ilvl="0" w:tplc="B086B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D359B"/>
    <w:multiLevelType w:val="hybridMultilevel"/>
    <w:tmpl w:val="928C7B9A"/>
    <w:lvl w:ilvl="0" w:tplc="8D069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673C2"/>
    <w:multiLevelType w:val="hybridMultilevel"/>
    <w:tmpl w:val="9BF0ADF4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6827"/>
    <w:multiLevelType w:val="hybridMultilevel"/>
    <w:tmpl w:val="A9F6D2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B2F3C"/>
    <w:multiLevelType w:val="hybridMultilevel"/>
    <w:tmpl w:val="391AE4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35349"/>
    <w:multiLevelType w:val="hybridMultilevel"/>
    <w:tmpl w:val="AAE49CD0"/>
    <w:lvl w:ilvl="0" w:tplc="B1CEB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A2CE3"/>
    <w:multiLevelType w:val="hybridMultilevel"/>
    <w:tmpl w:val="86EEBD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55884"/>
    <w:multiLevelType w:val="hybridMultilevel"/>
    <w:tmpl w:val="EF1818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B1540"/>
    <w:multiLevelType w:val="hybridMultilevel"/>
    <w:tmpl w:val="F9BAD5B0"/>
    <w:lvl w:ilvl="0" w:tplc="1A381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C6376"/>
    <w:multiLevelType w:val="hybridMultilevel"/>
    <w:tmpl w:val="CF928E34"/>
    <w:lvl w:ilvl="0" w:tplc="B086B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242D3"/>
    <w:multiLevelType w:val="hybridMultilevel"/>
    <w:tmpl w:val="F7FE6948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CD0529"/>
    <w:multiLevelType w:val="hybridMultilevel"/>
    <w:tmpl w:val="391AE4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050AB"/>
    <w:multiLevelType w:val="hybridMultilevel"/>
    <w:tmpl w:val="391AE4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738C5"/>
    <w:multiLevelType w:val="hybridMultilevel"/>
    <w:tmpl w:val="9BF0AD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F6281"/>
    <w:multiLevelType w:val="hybridMultilevel"/>
    <w:tmpl w:val="68A017FC"/>
    <w:lvl w:ilvl="0" w:tplc="7CBA5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469CA"/>
    <w:multiLevelType w:val="hybridMultilevel"/>
    <w:tmpl w:val="9BF0AD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D6DA9"/>
    <w:multiLevelType w:val="hybridMultilevel"/>
    <w:tmpl w:val="6588A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402A19A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84BC4"/>
    <w:multiLevelType w:val="hybridMultilevel"/>
    <w:tmpl w:val="A38CA1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36DEC"/>
    <w:multiLevelType w:val="hybridMultilevel"/>
    <w:tmpl w:val="391AE4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2104A"/>
    <w:multiLevelType w:val="hybridMultilevel"/>
    <w:tmpl w:val="10169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625B6"/>
    <w:multiLevelType w:val="hybridMultilevel"/>
    <w:tmpl w:val="F7E6BF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002A0"/>
    <w:multiLevelType w:val="hybridMultilevel"/>
    <w:tmpl w:val="CA4A3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55574"/>
    <w:multiLevelType w:val="hybridMultilevel"/>
    <w:tmpl w:val="C39A5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226AE"/>
    <w:multiLevelType w:val="hybridMultilevel"/>
    <w:tmpl w:val="391AE4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32F2C"/>
    <w:multiLevelType w:val="hybridMultilevel"/>
    <w:tmpl w:val="143A6D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8"/>
  </w:num>
  <w:num w:numId="9">
    <w:abstractNumId w:val="19"/>
  </w:num>
  <w:num w:numId="10">
    <w:abstractNumId w:val="9"/>
  </w:num>
  <w:num w:numId="11">
    <w:abstractNumId w:val="22"/>
  </w:num>
  <w:num w:numId="12">
    <w:abstractNumId w:val="21"/>
  </w:num>
  <w:num w:numId="13">
    <w:abstractNumId w:val="1"/>
  </w:num>
  <w:num w:numId="14">
    <w:abstractNumId w:val="20"/>
  </w:num>
  <w:num w:numId="15">
    <w:abstractNumId w:val="25"/>
  </w:num>
  <w:num w:numId="16">
    <w:abstractNumId w:val="4"/>
  </w:num>
  <w:num w:numId="17">
    <w:abstractNumId w:val="13"/>
  </w:num>
  <w:num w:numId="18">
    <w:abstractNumId w:val="15"/>
  </w:num>
  <w:num w:numId="19">
    <w:abstractNumId w:val="14"/>
  </w:num>
  <w:num w:numId="20">
    <w:abstractNumId w:val="0"/>
  </w:num>
  <w:num w:numId="21">
    <w:abstractNumId w:val="6"/>
  </w:num>
  <w:num w:numId="22">
    <w:abstractNumId w:val="10"/>
  </w:num>
  <w:num w:numId="23">
    <w:abstractNumId w:val="3"/>
  </w:num>
  <w:num w:numId="24">
    <w:abstractNumId w:val="16"/>
  </w:num>
  <w:num w:numId="25">
    <w:abstractNumId w:val="11"/>
  </w:num>
  <w:num w:numId="26">
    <w:abstractNumId w:val="7"/>
  </w:num>
  <w:num w:numId="27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26"/>
    <w:rsid w:val="00024143"/>
    <w:rsid w:val="00036B24"/>
    <w:rsid w:val="000F2BD0"/>
    <w:rsid w:val="00100642"/>
    <w:rsid w:val="00136726"/>
    <w:rsid w:val="00172004"/>
    <w:rsid w:val="0019387D"/>
    <w:rsid w:val="001C065C"/>
    <w:rsid w:val="001D3075"/>
    <w:rsid w:val="001E3048"/>
    <w:rsid w:val="001E5238"/>
    <w:rsid w:val="0021033D"/>
    <w:rsid w:val="0023122E"/>
    <w:rsid w:val="002473B2"/>
    <w:rsid w:val="00261A2E"/>
    <w:rsid w:val="00264B0E"/>
    <w:rsid w:val="002778A4"/>
    <w:rsid w:val="0029288A"/>
    <w:rsid w:val="002B2AA2"/>
    <w:rsid w:val="002C211D"/>
    <w:rsid w:val="00355291"/>
    <w:rsid w:val="00391D75"/>
    <w:rsid w:val="003B247D"/>
    <w:rsid w:val="003D3AE9"/>
    <w:rsid w:val="003F4353"/>
    <w:rsid w:val="00400B2E"/>
    <w:rsid w:val="00403CB9"/>
    <w:rsid w:val="00405392"/>
    <w:rsid w:val="00424656"/>
    <w:rsid w:val="004405C5"/>
    <w:rsid w:val="00445AF2"/>
    <w:rsid w:val="004505EC"/>
    <w:rsid w:val="0045253E"/>
    <w:rsid w:val="00455CB1"/>
    <w:rsid w:val="0047667E"/>
    <w:rsid w:val="004F55F3"/>
    <w:rsid w:val="004F6573"/>
    <w:rsid w:val="0051585A"/>
    <w:rsid w:val="005B0033"/>
    <w:rsid w:val="006446DE"/>
    <w:rsid w:val="006928EE"/>
    <w:rsid w:val="006933CC"/>
    <w:rsid w:val="00702C3A"/>
    <w:rsid w:val="0071376E"/>
    <w:rsid w:val="00716E7C"/>
    <w:rsid w:val="00717A32"/>
    <w:rsid w:val="0077551A"/>
    <w:rsid w:val="00784C25"/>
    <w:rsid w:val="00784EEE"/>
    <w:rsid w:val="007A58D7"/>
    <w:rsid w:val="007C773A"/>
    <w:rsid w:val="00804AEC"/>
    <w:rsid w:val="008348CE"/>
    <w:rsid w:val="008534F1"/>
    <w:rsid w:val="008945DF"/>
    <w:rsid w:val="008E5BDB"/>
    <w:rsid w:val="008F6336"/>
    <w:rsid w:val="009320C5"/>
    <w:rsid w:val="009372BD"/>
    <w:rsid w:val="00957136"/>
    <w:rsid w:val="0096057E"/>
    <w:rsid w:val="00965F3C"/>
    <w:rsid w:val="009739BC"/>
    <w:rsid w:val="0099014F"/>
    <w:rsid w:val="009A7BF8"/>
    <w:rsid w:val="009E4D94"/>
    <w:rsid w:val="00A2697E"/>
    <w:rsid w:val="00A47256"/>
    <w:rsid w:val="00AB7F39"/>
    <w:rsid w:val="00AF5C85"/>
    <w:rsid w:val="00B07A52"/>
    <w:rsid w:val="00B3760D"/>
    <w:rsid w:val="00B734BA"/>
    <w:rsid w:val="00BF69FB"/>
    <w:rsid w:val="00C137E3"/>
    <w:rsid w:val="00C15B84"/>
    <w:rsid w:val="00C34F4C"/>
    <w:rsid w:val="00C3522A"/>
    <w:rsid w:val="00C501B5"/>
    <w:rsid w:val="00C842DE"/>
    <w:rsid w:val="00CA42FC"/>
    <w:rsid w:val="00CB72FD"/>
    <w:rsid w:val="00CD7C6A"/>
    <w:rsid w:val="00CE4C7B"/>
    <w:rsid w:val="00CF26D8"/>
    <w:rsid w:val="00D15902"/>
    <w:rsid w:val="00D64DB5"/>
    <w:rsid w:val="00D77C6D"/>
    <w:rsid w:val="00D862AD"/>
    <w:rsid w:val="00DA681D"/>
    <w:rsid w:val="00DC7B0E"/>
    <w:rsid w:val="00DD3914"/>
    <w:rsid w:val="00DE3A14"/>
    <w:rsid w:val="00DE5040"/>
    <w:rsid w:val="00E00AF3"/>
    <w:rsid w:val="00E235F4"/>
    <w:rsid w:val="00E257C9"/>
    <w:rsid w:val="00E4330A"/>
    <w:rsid w:val="00E602DA"/>
    <w:rsid w:val="00E62BEB"/>
    <w:rsid w:val="00E71F77"/>
    <w:rsid w:val="00F02433"/>
    <w:rsid w:val="00F26211"/>
    <w:rsid w:val="00F70A86"/>
    <w:rsid w:val="00FD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3EF707-8BB1-479D-A5D9-578D5ED5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4F6573"/>
    <w:pPr>
      <w:spacing w:before="60" w:after="60" w:line="240" w:lineRule="auto"/>
      <w:jc w:val="both"/>
      <w:outlineLvl w:val="0"/>
    </w:pPr>
    <w:rPr>
      <w:rFonts w:ascii="Arial Narrow" w:eastAsia="Arial Narrow" w:hAnsi="Arial Narrow" w:cs="Arial Narrow"/>
      <w:b/>
      <w:bCs/>
      <w:color w:val="00000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7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57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7C9"/>
  </w:style>
  <w:style w:type="paragraph" w:styleId="Piedepgina">
    <w:name w:val="footer"/>
    <w:basedOn w:val="Normal"/>
    <w:link w:val="PiedepginaCar"/>
    <w:uiPriority w:val="99"/>
    <w:unhideWhenUsed/>
    <w:rsid w:val="00E257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7C9"/>
  </w:style>
  <w:style w:type="paragraph" w:styleId="Textonotapie">
    <w:name w:val="footnote text"/>
    <w:basedOn w:val="Normal"/>
    <w:link w:val="TextonotapieCar"/>
    <w:uiPriority w:val="99"/>
    <w:semiHidden/>
    <w:unhideWhenUsed/>
    <w:rsid w:val="00E257C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7C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57C9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9E4D9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4F6573"/>
    <w:rPr>
      <w:rFonts w:ascii="Arial Narrow" w:eastAsia="Arial Narrow" w:hAnsi="Arial Narrow" w:cs="Arial Narrow"/>
      <w:b/>
      <w:bCs/>
      <w:color w:val="000000"/>
      <w:sz w:val="28"/>
      <w:szCs w:val="28"/>
      <w:lang w:val="es-ES" w:eastAsia="es-ES"/>
    </w:rPr>
  </w:style>
  <w:style w:type="paragraph" w:styleId="Lista">
    <w:name w:val="List"/>
    <w:basedOn w:val="Normal"/>
    <w:uiPriority w:val="99"/>
    <w:unhideWhenUsed/>
    <w:rsid w:val="00BF69FB"/>
    <w:pPr>
      <w:ind w:left="283" w:hanging="283"/>
      <w:contextualSpacing/>
    </w:pPr>
  </w:style>
  <w:style w:type="paragraph" w:customStyle="1" w:styleId="Default">
    <w:name w:val="Default"/>
    <w:rsid w:val="00F70A8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2E8F-7A6B-4730-9CED-A998B265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2424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Padre Enivaldo</dc:creator>
  <cp:keywords/>
  <dc:description/>
  <cp:lastModifiedBy>Javier Aguirregabiria Aguirre</cp:lastModifiedBy>
  <cp:revision>3</cp:revision>
  <dcterms:created xsi:type="dcterms:W3CDTF">2019-05-22T13:30:00Z</dcterms:created>
  <dcterms:modified xsi:type="dcterms:W3CDTF">2019-05-22T14:50:00Z</dcterms:modified>
</cp:coreProperties>
</file>